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0FD03D" w14:textId="77777777" w:rsidR="00DA79CD" w:rsidRDefault="00000000">
      <w:pPr>
        <w:spacing w:before="40" w:after="80"/>
        <w:jc w:val="center"/>
        <w:rPr>
          <w:b/>
          <w:bCs/>
          <w:color w:val="1F4E79"/>
          <w:sz w:val="30"/>
          <w:szCs w:val="30"/>
        </w:rPr>
        <w:sectPr w:rsidR="00DA79CD">
          <w:pgSz w:w="11909" w:h="16834"/>
          <w:pgMar w:top="504" w:right="504" w:bottom="504" w:left="504" w:header="720" w:footer="720" w:gutter="0"/>
          <w:pgNumType w:start="1"/>
          <w:cols w:space="708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95FF92E" wp14:editId="61E727EF">
            <wp:simplePos x="0" y="0"/>
            <wp:positionH relativeFrom="column">
              <wp:posOffset>-320039</wp:posOffset>
            </wp:positionH>
            <wp:positionV relativeFrom="paragraph">
              <wp:posOffset>-327990</wp:posOffset>
            </wp:positionV>
            <wp:extent cx="7566228" cy="10689329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6228" cy="106893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B4B076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lastRenderedPageBreak/>
        <w:t>İnsan Çevirmen: Yeni Roller ve Bağlamlar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BF3EDF0" wp14:editId="57FC0287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l="0" t="0" r="0" b="0"/>
            <wp:wrapSquare wrapText="bothSides" distT="0" distB="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E2AC2F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30 Eylül – 2 Ekim 2026</w:t>
      </w:r>
    </w:p>
    <w:p w14:paraId="24F45095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Detaylı Kongre Programı</w:t>
      </w:r>
    </w:p>
    <w:p w14:paraId="4BC41EDF" w14:textId="77777777" w:rsidR="00DA79CD" w:rsidRDefault="00000000">
      <w:pPr>
        <w:spacing w:before="160" w:after="60"/>
      </w:pPr>
      <w:r>
        <w:rPr>
          <w:b/>
          <w:bCs/>
          <w:color w:val="B00020"/>
          <w:sz w:val="24"/>
          <w:szCs w:val="24"/>
        </w:rPr>
        <w:t>Gün 1 — 30 Eylül 2026, Çarşamba</w:t>
      </w:r>
    </w:p>
    <w:tbl>
      <w:tblPr>
        <w:tblStyle w:val="a"/>
        <w:tblW w:w="1569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8"/>
        <w:gridCol w:w="14327"/>
      </w:tblGrid>
      <w:tr w:rsidR="00DA79CD" w14:paraId="7C1E2D4B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E13A70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09:00–09:30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8BA3F9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Açılış Töreni &amp; Kayıt (Ana Salon / Plener)</w:t>
            </w:r>
          </w:p>
        </w:tc>
      </w:tr>
      <w:tr w:rsidR="00DA79CD" w14:paraId="4F8B155D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BC8C09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09:30–10:15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54FD6D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Ana Oturum Konuşmacısı — KEYNOTE 1</w:t>
            </w:r>
            <w:r>
              <w:rPr>
                <w:b/>
                <w:bCs/>
                <w:sz w:val="18"/>
                <w:szCs w:val="18"/>
              </w:rPr>
              <w:t xml:space="preserve"> — ŞEBNEM BAHADIR</w:t>
            </w:r>
          </w:p>
        </w:tc>
      </w:tr>
      <w:tr w:rsidR="00DA79CD" w14:paraId="6C135D79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BF77AA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10:15–10:30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5E774B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Ara</w:t>
            </w:r>
          </w:p>
        </w:tc>
      </w:tr>
    </w:tbl>
    <w:p w14:paraId="3DF5D402" w14:textId="77777777" w:rsidR="00DA79CD" w:rsidRDefault="00000000">
      <w:pPr>
        <w:spacing w:before="100" w:after="40"/>
      </w:pPr>
      <w:r>
        <w:rPr>
          <w:b/>
          <w:bCs/>
          <w:color w:val="1F4E79"/>
          <w:sz w:val="19"/>
          <w:szCs w:val="19"/>
        </w:rPr>
        <w:t xml:space="preserve"> 10:30 – 12:00 Paralel Oturumlar — BLOK 1 (Salon A–F)</w:t>
      </w:r>
    </w:p>
    <w:tbl>
      <w:tblPr>
        <w:tblStyle w:val="a0"/>
        <w:tblW w:w="156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25"/>
        <w:gridCol w:w="2475"/>
        <w:gridCol w:w="2475"/>
        <w:gridCol w:w="2475"/>
        <w:gridCol w:w="2475"/>
        <w:gridCol w:w="2475"/>
        <w:gridCol w:w="2475"/>
      </w:tblGrid>
      <w:tr w:rsidR="00DA79CD" w14:paraId="22844B93" w14:textId="77777777">
        <w:trPr>
          <w:tblHeader/>
          <w:jc w:val="center"/>
        </w:trPr>
        <w:tc>
          <w:tcPr>
            <w:tcW w:w="82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D31D88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Saat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20A4DA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A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610CBE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B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32D526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C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2803DF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D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295F99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E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454566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F</w:t>
            </w:r>
          </w:p>
        </w:tc>
      </w:tr>
      <w:tr w:rsidR="00DA79CD" w14:paraId="6E6309B8" w14:textId="77777777">
        <w:trPr>
          <w:trHeight w:val="1061"/>
          <w:tblHeader/>
          <w:jc w:val="center"/>
        </w:trPr>
        <w:tc>
          <w:tcPr>
            <w:tcW w:w="82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5400FF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Oturum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B7121F" w14:textId="77777777" w:rsidR="00DA79CD" w:rsidRDefault="00DA79CD">
            <w:pPr>
              <w:spacing w:line="221" w:lineRule="auto"/>
              <w:jc w:val="center"/>
              <w:rPr>
                <w:b/>
                <w:bCs/>
                <w:color w:val="000000"/>
              </w:rPr>
            </w:pPr>
          </w:p>
          <w:p w14:paraId="5F3F2725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Çeviri Sosyolojisi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  <w:color w:val="000000"/>
              </w:rPr>
              <w:t>Oktay Eser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B6DDE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DA843" w14:textId="77777777" w:rsidR="00DA79CD" w:rsidRDefault="00000000">
            <w:pPr>
              <w:spacing w:line="240" w:lineRule="auto"/>
              <w:jc w:val="center"/>
              <w:rPr>
                <w:color w:val="666666"/>
              </w:rPr>
            </w:pPr>
            <w:r>
              <w:br/>
            </w:r>
            <w:r>
              <w:rPr>
                <w:b/>
                <w:bCs/>
              </w:rPr>
              <w:t>Toplum Çevirmenliği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Jonathan Ross</w:t>
            </w:r>
            <w:r>
              <w:rPr>
                <w:b/>
                <w:bCs/>
              </w:rP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0BCC272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Çeviri Eğitimi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Turgay Kurultay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7C5A6B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Çeviri Kuramı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  <w:color w:val="000000"/>
              </w:rPr>
              <w:t>Aslı Tarakçıoğlu</w:t>
            </w:r>
            <w: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A58DE4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Engelsiz İletişim / Teknik Çeviri ve Özel Alan Çevirisi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  <w:color w:val="000000"/>
              </w:rPr>
              <w:t>Deniz Çağlayan Gümüş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414790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</w:rPr>
              <w:t>Çeviri Tarihi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Sakine Eruz</w:t>
            </w:r>
            <w:r>
              <w:rPr>
                <w:i/>
                <w:iCs/>
                <w:color w:val="666666"/>
              </w:rPr>
              <w:t xml:space="preserve"> 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</w:tr>
      <w:tr w:rsidR="00DA79CD" w14:paraId="200078B6" w14:textId="77777777">
        <w:trPr>
          <w:jc w:val="center"/>
        </w:trPr>
        <w:tc>
          <w:tcPr>
            <w:tcW w:w="82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78D0B3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10:30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DEB62C7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Zuhal Emirosmanoğlu &amp;</w:t>
            </w:r>
            <w:r>
              <w:rPr>
                <w:b/>
                <w:bCs/>
                <w:color w:val="000000"/>
              </w:rPr>
              <w:br/>
              <w:t>Javid Aliyev</w:t>
            </w:r>
            <w:r>
              <w:br/>
            </w:r>
            <w:r>
              <w:rPr>
                <w:color w:val="000000"/>
              </w:rPr>
              <w:t>“Sociologie Générale’in” Topoğrafyasında Bir Çevirmen Silueti: Çeviri Sürecine Fenomenolojik Bakış</w:t>
            </w:r>
          </w:p>
        </w:tc>
        <w:tc>
          <w:tcPr>
            <w:tcW w:w="2475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3960E2" w14:textId="77777777" w:rsidR="00DA79CD" w:rsidRDefault="00000000">
            <w:pPr>
              <w:spacing w:line="240" w:lineRule="auto"/>
            </w:pPr>
            <w:r>
              <w:rPr>
                <w:b/>
                <w:bCs/>
              </w:rPr>
              <w:t>Ulf Norberg &amp; Eva Taxén</w:t>
            </w:r>
            <w:r>
              <w:br/>
              <w:t>Terminology work in a public service translation training programme – challenges with AI and ethical considerations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4689DB" w14:textId="77777777" w:rsidR="00DA79CD" w:rsidRDefault="00000000">
            <w:pPr>
              <w:spacing w:line="221" w:lineRule="auto"/>
              <w:rPr>
                <w:b/>
                <w:bCs/>
              </w:rPr>
            </w:pPr>
            <w:r>
              <w:rPr>
                <w:b/>
                <w:bCs/>
              </w:rPr>
              <w:t>Aslı Fişekçioğlu</w:t>
            </w:r>
          </w:p>
          <w:p w14:paraId="2B23628A" w14:textId="77777777" w:rsidR="00DA79CD" w:rsidRDefault="00000000">
            <w:pPr>
              <w:spacing w:line="221" w:lineRule="auto"/>
              <w:rPr>
                <w:b/>
                <w:bCs/>
              </w:rPr>
            </w:pPr>
            <w:r>
              <w:t>Çevirmen Adaylarının Aracılık Yeterlilikleri: Hazırlık Sınıfı Eğitiminde Hedef Dil ve Hedef Folklor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8802A8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Anna Rędzioch-Korkuz</w:t>
            </w:r>
            <w:r>
              <w:br/>
            </w:r>
            <w:r>
              <w:rPr>
                <w:color w:val="000000"/>
              </w:rPr>
              <w:t>How valid is the term “translation” today?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DA9531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 xml:space="preserve">(10:30) </w:t>
            </w:r>
            <w:r>
              <w:rPr>
                <w:b/>
                <w:bCs/>
              </w:rPr>
              <w:t>Deniz Çağlayan Gümüş</w:t>
            </w:r>
            <w:r>
              <w:br/>
              <w:t>İletişimde Erişilebilirlik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79A2814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Sevcan Yılmaz Kutlay</w:t>
            </w:r>
            <w:r>
              <w:br/>
              <w:t xml:space="preserve">Karahanlıların Kültürel Planlama Sürecinde Kur’an-ı Kerim Çevirileri: Normlar, Kurumlar ve Eyleyiciler </w:t>
            </w:r>
          </w:p>
        </w:tc>
      </w:tr>
      <w:tr w:rsidR="00DA79CD" w14:paraId="61E860B8" w14:textId="77777777">
        <w:trPr>
          <w:jc w:val="center"/>
        </w:trPr>
        <w:tc>
          <w:tcPr>
            <w:tcW w:w="82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2391BE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10:50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89B05A1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Büşra Çelik</w:t>
            </w:r>
            <w:r>
              <w:br/>
            </w:r>
            <w:r>
              <w:rPr>
                <w:color w:val="000000"/>
              </w:rPr>
              <w:t>YZ Çağında Çevirmenliğin Değişen Rolleri</w:t>
            </w:r>
          </w:p>
        </w:tc>
        <w:tc>
          <w:tcPr>
            <w:tcW w:w="2475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33E900" w14:textId="77777777" w:rsidR="00DA79CD" w:rsidRDefault="00000000">
            <w:pPr>
              <w:spacing w:line="240" w:lineRule="auto"/>
            </w:pPr>
            <w:r>
              <w:rPr>
                <w:b/>
                <w:bCs/>
              </w:rPr>
              <w:t>Mustafa Keshkeia</w:t>
            </w:r>
            <w:r>
              <w:rPr>
                <w:b/>
                <w:bCs/>
              </w:rPr>
              <w:br/>
            </w:r>
            <w:r>
              <w:t>The Human Translator in Risk and Crisis Communication: A Bottom-Up Approach to the ‘Trust Paradox’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7E73F9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Begüm Çağla Bulut</w:t>
            </w:r>
            <w:r>
              <w:br/>
            </w:r>
            <w:r>
              <w:rPr>
                <w:color w:val="000000"/>
              </w:rPr>
              <w:t>Çeviri Eğitiminde İnsan Odaklı Teknoloji Edinci: Türkiye’deki Lisans Müfredatlarının “Bilgi,</w:t>
            </w:r>
            <w:r>
              <w:rPr>
                <w:color w:val="000000"/>
              </w:rPr>
              <w:br/>
              <w:t>Beceri ve Tutum (Knowledge, Skill, Attitude-KSA)” Ekseninde Değerlendirilmesi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340288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Bora Arga</w:t>
            </w:r>
            <w:r>
              <w:br/>
            </w:r>
            <w:r>
              <w:rPr>
                <w:color w:val="000000"/>
              </w:rPr>
              <w:t>Translation as Poiesis: The Ontological Gap Between Human Hermeneutics and Machine Processing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451E48A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(10:48) Fayıka Göktepe</w:t>
            </w:r>
            <w:r>
              <w:br/>
            </w:r>
            <w:r>
              <w:rPr>
                <w:color w:val="000000"/>
              </w:rPr>
              <w:t>Kolay Dil Metin Üretimine Çeviribilimsel Bir Yaklaşım: Uygunluk Faktörleri ve Metin Dışı Faktörler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B94066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Aişe Handan Konar</w:t>
            </w:r>
            <w:r>
              <w:br/>
              <w:t>Anlamın Teninde Söz Elbisesi: Osmanlı Tercüme Söyleminde Metaforik Temsil ve Çevirmenin Konumu</w:t>
            </w:r>
          </w:p>
        </w:tc>
      </w:tr>
      <w:tr w:rsidR="00DA79CD" w14:paraId="50024C93" w14:textId="77777777">
        <w:trPr>
          <w:trHeight w:val="1770"/>
          <w:jc w:val="center"/>
        </w:trPr>
        <w:tc>
          <w:tcPr>
            <w:tcW w:w="82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D3609E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11:10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2E44D9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Oktay Eser &amp; Nazan Müge Uysal &amp; Ali Duran</w:t>
            </w:r>
            <w:r>
              <w:br/>
            </w:r>
            <w:r>
              <w:rPr>
                <w:color w:val="000000"/>
              </w:rPr>
              <w:t>Mütercim-Tercümanlık Bölümü Lisans Mezunlarının Sektörde Kalabilme Mücadelesi</w:t>
            </w:r>
          </w:p>
        </w:tc>
        <w:tc>
          <w:tcPr>
            <w:tcW w:w="2475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13FC32" w14:textId="77777777" w:rsidR="00DA79CD" w:rsidRDefault="00000000">
            <w:pPr>
              <w:spacing w:line="240" w:lineRule="auto"/>
            </w:pPr>
            <w:r>
              <w:rPr>
                <w:b/>
                <w:bCs/>
              </w:rPr>
              <w:t>Carmen Pena &amp; Raquel Lázaro &amp; Carmen Merino &amp; Angel Garcia-Morales &amp; Sofía Antequera</w:t>
            </w:r>
            <w:r>
              <w:rPr>
                <w:b/>
                <w:bCs/>
              </w:rPr>
              <w:br/>
            </w:r>
            <w:r>
              <w:t>The Human Interpreter in Healthcare: Intercultural Mediation, Linguistic Rights and Mental Health in Superdiverse Contexts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BEC8F5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Bilge Metin Tekin</w:t>
            </w:r>
            <w:r>
              <w:br/>
            </w:r>
            <w:r>
              <w:rPr>
                <w:color w:val="000000"/>
              </w:rPr>
              <w:t>Teknik Metin Çevirisinde Öğrencilerin Karşılaştığı Güçlükler: Nitel Bir İnceleme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301AB9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Aslı Tarakçıoğlu &amp;</w:t>
            </w:r>
            <w:r>
              <w:rPr>
                <w:b/>
                <w:bCs/>
                <w:color w:val="000000"/>
              </w:rPr>
              <w:br/>
              <w:t>Elif Özge Koç Yel</w:t>
            </w:r>
            <w:r>
              <w:br/>
            </w:r>
            <w:r>
              <w:rPr>
                <w:color w:val="000000"/>
              </w:rPr>
              <w:t>The Translator in Flux: Language, Incompleteness, and Creative Responsibility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77DFC20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 xml:space="preserve">(11:06) </w:t>
            </w:r>
            <w:r>
              <w:rPr>
                <w:b/>
                <w:bCs/>
              </w:rPr>
              <w:t>Sine Demirkıvıran &amp;</w:t>
            </w:r>
            <w:r>
              <w:rPr>
                <w:b/>
                <w:bCs/>
              </w:rPr>
              <w:br/>
              <w:t>Meltem Kılıç</w:t>
            </w:r>
            <w:r>
              <w:br/>
              <w:t>Kolay Dil Çevirilerinde Denetçi Gruplar: Çeviribilim Açısından Erek Kitle Odaklı Kalite Güvencesi</w:t>
            </w:r>
          </w:p>
          <w:p w14:paraId="373E5E6C" w14:textId="77777777" w:rsidR="00DA79CD" w:rsidRDefault="00DA79CD">
            <w:pPr>
              <w:spacing w:line="221" w:lineRule="auto"/>
            </w:pP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B92661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Emine Bogenç Demirel</w:t>
            </w:r>
            <w:r>
              <w:br/>
              <w:t>Türk Yazın Repertuvarında Popülerliğin Ötesinde: İnsan Harası / Haras Humain</w:t>
            </w:r>
          </w:p>
        </w:tc>
      </w:tr>
      <w:tr w:rsidR="00DA79CD" w14:paraId="25EC8A32" w14:textId="77777777">
        <w:trPr>
          <w:trHeight w:val="1145"/>
          <w:jc w:val="center"/>
        </w:trPr>
        <w:tc>
          <w:tcPr>
            <w:tcW w:w="82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408E7B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11:30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A6A773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Celal Sarıoğlu</w:t>
            </w:r>
            <w:r>
              <w:br/>
            </w:r>
            <w:r>
              <w:rPr>
                <w:color w:val="000000"/>
              </w:rPr>
              <w:t>İnsan Çevirmenin Yeni Kurumsal Rolleri: Yapay Zekâ Çağında Meslek</w:t>
            </w:r>
            <w:r>
              <w:rPr>
                <w:color w:val="000000"/>
              </w:rPr>
              <w:br/>
              <w:t>Örgütleri ve Dil Hizmeti Sağlayıcıları Üzerine Karşılaştırmalı Bir Söylem</w:t>
            </w:r>
            <w:r>
              <w:rPr>
                <w:color w:val="000000"/>
              </w:rPr>
              <w:br/>
              <w:t>Çözümlemesi</w:t>
            </w:r>
          </w:p>
        </w:tc>
        <w:tc>
          <w:tcPr>
            <w:tcW w:w="2475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72CB69" w14:textId="77777777" w:rsidR="00DA79CD" w:rsidRDefault="00000000">
            <w:pPr>
              <w:spacing w:line="240" w:lineRule="auto"/>
            </w:pPr>
            <w:r>
              <w:rPr>
                <w:b/>
                <w:bCs/>
              </w:rPr>
              <w:t>Jekaterina Maadla</w:t>
            </w:r>
            <w:r>
              <w:rPr>
                <w:b/>
                <w:bCs/>
              </w:rPr>
              <w:br/>
            </w:r>
            <w:r>
              <w:t>Will this doctor speak my language? Linguistic accommodation practices in Estonian healthcare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F24373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Sinem Canım</w:t>
            </w:r>
            <w:r>
              <w:br/>
            </w:r>
            <w:r>
              <w:rPr>
                <w:color w:val="000000"/>
              </w:rPr>
              <w:t>Çeviri Eğitimi Mezunları Proje Yöneticisi Rolünü Nasıl Tanımlar?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12777B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Hanna Mijas</w:t>
            </w:r>
            <w:r>
              <w:br/>
            </w:r>
            <w:r>
              <w:rPr>
                <w:color w:val="000000"/>
              </w:rPr>
              <w:t>The Human Translator as Experimenter: Heteronymic Translation and New Contexts of Translatorial Agency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7E8851" w14:textId="77777777" w:rsidR="00DA79CD" w:rsidRDefault="00000000">
            <w:pPr>
              <w:spacing w:line="221" w:lineRule="auto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(11:24)</w:t>
            </w:r>
            <w:r>
              <w:rPr>
                <w:b/>
                <w:bCs/>
              </w:rPr>
              <w:t>Semanur Ağca</w:t>
            </w:r>
            <w:r>
              <w:br/>
              <w:t>Web Erişilebilirliğinde Multimodal Anlam Aktarımı ve Çevirmenin Rolü</w:t>
            </w:r>
          </w:p>
          <w:p w14:paraId="65407513" w14:textId="77777777" w:rsidR="00DA79CD" w:rsidRDefault="00DA79CD">
            <w:pPr>
              <w:spacing w:line="221" w:lineRule="auto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D83816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Orkun Dalkılıç</w:t>
            </w:r>
            <w:r>
              <w:br/>
              <w:t>Kutsal Metnin Görsel Dönüşümü: Yeni Ahit Mangasına Gösterimlerarası Çeviribilimsel Bir Yaklaşım</w:t>
            </w:r>
          </w:p>
        </w:tc>
      </w:tr>
      <w:tr w:rsidR="00DA79CD" w14:paraId="0FDEBC1A" w14:textId="77777777">
        <w:trPr>
          <w:jc w:val="center"/>
        </w:trPr>
        <w:tc>
          <w:tcPr>
            <w:tcW w:w="82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7E70B5" w14:textId="77777777" w:rsidR="00DA79CD" w:rsidRDefault="00000000">
            <w:pPr>
              <w:spacing w:line="221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11:42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B6DA12" w14:textId="77777777" w:rsidR="00DA79CD" w:rsidRDefault="00DA79CD">
            <w:pPr>
              <w:spacing w:line="221" w:lineRule="auto"/>
              <w:rPr>
                <w:b/>
                <w:bCs/>
                <w:color w:val="000000"/>
              </w:rPr>
            </w:pPr>
          </w:p>
        </w:tc>
        <w:tc>
          <w:tcPr>
            <w:tcW w:w="2475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D8CA38" w14:textId="77777777" w:rsidR="00DA79CD" w:rsidRDefault="00DA79CD">
            <w:pPr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D28C7B" w14:textId="77777777" w:rsidR="00DA79CD" w:rsidRDefault="00DA79CD">
            <w:pPr>
              <w:spacing w:line="221" w:lineRule="auto"/>
              <w:rPr>
                <w:b/>
                <w:bCs/>
                <w:color w:val="000000"/>
              </w:rPr>
            </w:pP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63FEC2" w14:textId="77777777" w:rsidR="00DA79CD" w:rsidRDefault="00DA79CD">
            <w:pPr>
              <w:spacing w:line="221" w:lineRule="auto"/>
              <w:rPr>
                <w:b/>
                <w:bCs/>
                <w:color w:val="000000"/>
              </w:rPr>
            </w:pP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6313B87" w14:textId="77777777" w:rsidR="00DA79CD" w:rsidRDefault="00000000">
            <w:pPr>
              <w:spacing w:line="221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(11:42) </w:t>
            </w:r>
            <w:r>
              <w:rPr>
                <w:b/>
                <w:bCs/>
              </w:rPr>
              <w:t>Tuğçe Ören</w:t>
            </w:r>
            <w:r>
              <w:br/>
              <w:t>Dijital Sağlık Hizmetlerinde İşaret Dili Çevirmenliğinin Rolü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4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C5AF30" w14:textId="77777777" w:rsidR="00DA79CD" w:rsidRDefault="00DA79CD">
            <w:pPr>
              <w:spacing w:line="221" w:lineRule="auto"/>
              <w:rPr>
                <w:b/>
                <w:bCs/>
                <w:color w:val="000000"/>
              </w:rPr>
            </w:pPr>
          </w:p>
        </w:tc>
      </w:tr>
    </w:tbl>
    <w:p w14:paraId="6EE2E7FE" w14:textId="77777777" w:rsidR="00DA79CD" w:rsidRDefault="00DA79CD">
      <w:pPr>
        <w:spacing w:before="160" w:after="60"/>
        <w:rPr>
          <w:b/>
          <w:bCs/>
          <w:color w:val="1F4E79"/>
          <w:sz w:val="30"/>
          <w:szCs w:val="30"/>
        </w:rPr>
      </w:pPr>
    </w:p>
    <w:p w14:paraId="11EADE1B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İnsan Çevirmen: Yeni Roller ve Bağlamlar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9F9D5EC" wp14:editId="0090B99F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577BC2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30 Eylül – 2 Ekim 2026</w:t>
      </w:r>
    </w:p>
    <w:p w14:paraId="0933CC66" w14:textId="77777777" w:rsidR="00DA79CD" w:rsidRDefault="00000000">
      <w:pPr>
        <w:spacing w:before="40" w:after="80"/>
        <w:rPr>
          <w:b/>
          <w:bCs/>
          <w:color w:val="B00020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Detaylı Kongre Programı</w:t>
      </w:r>
    </w:p>
    <w:p w14:paraId="23350F64" w14:textId="77777777" w:rsidR="00DA79CD" w:rsidRDefault="00000000">
      <w:pPr>
        <w:spacing w:before="160" w:after="60"/>
      </w:pPr>
      <w:r>
        <w:rPr>
          <w:b/>
          <w:bCs/>
          <w:color w:val="B00020"/>
          <w:sz w:val="24"/>
          <w:szCs w:val="24"/>
        </w:rPr>
        <w:t>Gün 1 — 30 Eylül 2026, Çarşamba</w:t>
      </w:r>
    </w:p>
    <w:tbl>
      <w:tblPr>
        <w:tblStyle w:val="a1"/>
        <w:tblW w:w="1569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8"/>
        <w:gridCol w:w="14327"/>
      </w:tblGrid>
      <w:tr w:rsidR="00DA79CD" w14:paraId="071ABD86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9C3ADB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12:00–13:00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8AC0FF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Öğle Yemeği</w:t>
            </w:r>
          </w:p>
        </w:tc>
      </w:tr>
      <w:tr w:rsidR="00DA79CD" w14:paraId="36B55AAF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E56AB7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13:00–13:45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3BA854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Ana Oturum Konuşmacısı — KEYNOTE 2</w:t>
            </w:r>
            <w:r>
              <w:rPr>
                <w:b/>
                <w:bCs/>
                <w:sz w:val="18"/>
                <w:szCs w:val="18"/>
              </w:rPr>
              <w:t xml:space="preserve"> —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PATRICK CADWELL</w:t>
            </w:r>
          </w:p>
        </w:tc>
      </w:tr>
      <w:tr w:rsidR="00DA79CD" w14:paraId="0AB49D16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64BFF1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13:45–14:00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246E9F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Ara</w:t>
            </w:r>
          </w:p>
        </w:tc>
      </w:tr>
    </w:tbl>
    <w:p w14:paraId="4DFB07DE" w14:textId="77777777" w:rsidR="00DA79CD" w:rsidRDefault="00000000">
      <w:pPr>
        <w:spacing w:before="100" w:after="40"/>
      </w:pPr>
      <w:r>
        <w:rPr>
          <w:b/>
          <w:bCs/>
          <w:color w:val="1F4E79"/>
          <w:sz w:val="19"/>
          <w:szCs w:val="19"/>
        </w:rPr>
        <w:t>14:00 – 15:30 Paralel Oturumlar — BLOK 2 (Salon A–F)</w:t>
      </w:r>
    </w:p>
    <w:tbl>
      <w:tblPr>
        <w:tblStyle w:val="a2"/>
        <w:tblW w:w="1579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35"/>
        <w:gridCol w:w="2476"/>
        <w:gridCol w:w="2476"/>
        <w:gridCol w:w="2476"/>
        <w:gridCol w:w="2476"/>
        <w:gridCol w:w="2476"/>
        <w:gridCol w:w="2476"/>
      </w:tblGrid>
      <w:tr w:rsidR="00DA79CD" w14:paraId="022D79CB" w14:textId="77777777">
        <w:trPr>
          <w:tblHeader/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69B64D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Saat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837BF8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A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37A452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B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A7C5B8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C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58D4EC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D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ED3A99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EDE9C1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F</w:t>
            </w:r>
          </w:p>
        </w:tc>
      </w:tr>
      <w:tr w:rsidR="00DA79CD" w14:paraId="2A0235C0" w14:textId="77777777">
        <w:trPr>
          <w:tblHeader/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A60AB5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Oturum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DF590CE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Kriz Çevirmenliği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  <w:color w:val="000000"/>
              </w:rPr>
              <w:t>Rana Kahraman Duru</w:t>
            </w:r>
            <w: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C11185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Edebiyat Çevirisi</w:t>
            </w:r>
            <w:r>
              <w:rPr>
                <w:b/>
                <w:bCs/>
                <w:color w:val="000000"/>
              </w:rP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  <w:color w:val="000000"/>
              </w:rPr>
              <w:t>Halise Gülmüş Sırkıntı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9C9D756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</w:rPr>
              <w:t xml:space="preserve">Dijital Kültür ve Çeviri 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Emine Bogenç Demirel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56C4AE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Sözlü Çeviri Teknolojileri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Burcu Türkmen</w:t>
            </w:r>
            <w: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C3FC4C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</w:rPr>
              <w:t>Çeviri Teknolojileri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Hülya Boy Akyol</w:t>
            </w:r>
            <w: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2476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B6DDE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B2D0D5" w14:textId="77777777" w:rsidR="00DA79CD" w:rsidRDefault="00000000">
            <w:pPr>
              <w:spacing w:line="221" w:lineRule="auto"/>
              <w:jc w:val="center"/>
              <w:rPr>
                <w:color w:val="666666"/>
              </w:rPr>
            </w:pPr>
            <w:r>
              <w:br/>
            </w:r>
            <w:r>
              <w:rPr>
                <w:b/>
                <w:bCs/>
              </w:rPr>
              <w:t>Çeviri Eğitimi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Nazan Müge Uysal</w:t>
            </w:r>
            <w:r>
              <w:rPr>
                <w:b/>
                <w:bCs/>
              </w:rPr>
              <w:br/>
            </w:r>
            <w:r>
              <w:rPr>
                <w:color w:val="666666"/>
              </w:rPr>
              <w:t>Dil: Türkçe</w:t>
            </w:r>
          </w:p>
        </w:tc>
      </w:tr>
      <w:tr w:rsidR="00DA79CD" w14:paraId="330B53A6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D4CD55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14:00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D613C3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Fazilet Akdoğan Özdemir &amp; Abdullah Sadık Kuralay &amp;</w:t>
            </w:r>
            <w:r>
              <w:rPr>
                <w:b/>
                <w:bCs/>
                <w:color w:val="000000"/>
              </w:rPr>
              <w:br/>
              <w:t>Ahmet Ergün &amp; Betül Mulbay</w:t>
            </w:r>
            <w:r>
              <w:br/>
            </w:r>
            <w:r>
              <w:rPr>
                <w:color w:val="000000"/>
              </w:rPr>
              <w:t>Crisis Translation: A Student-led Crowdsourcing Initiative of a Disaster Relief Term-base after 2023 Türkiye-Syria Earthquakes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C11088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Vedat Çerez &amp; Alize Can Rençberler</w:t>
            </w:r>
            <w:r>
              <w:br/>
            </w:r>
            <w:r>
              <w:rPr>
                <w:color w:val="000000"/>
              </w:rPr>
              <w:t>Çeviri Göstergebilimi Odağında Çevirmen Habitusu ve Kısıtları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A4126F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Deniz Kurmel</w:t>
            </w:r>
            <w:r>
              <w:br/>
              <w:t>Çizgi Roman Çevirisinde Çok Modluluk ve Terimbilim: Bir Şef Gibi Örneği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643538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Sidati Maalaynine</w:t>
            </w:r>
            <w:r>
              <w:br/>
            </w:r>
            <w:r>
              <w:rPr>
                <w:color w:val="000000"/>
              </w:rPr>
              <w:t>The Human Translator as Cultural Mediator: Translating African Oral Culture in the Digital Age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35A79CA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Noureldin Abdelaal</w:t>
            </w:r>
            <w:r>
              <w:br/>
              <w:t>From Post-Editing to Prompting: Cognitive and Behavioral Shifts in AI-Assisted Student Translation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FF090E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Hümeyra Genç</w:t>
            </w:r>
            <w:r>
              <w:rPr>
                <w:b/>
                <w:bCs/>
              </w:rPr>
              <w:br/>
            </w:r>
            <w:r>
              <w:t>İngilizce Mütercim ve Tercümanlık Eğitiminde Araştırma Okuryazarlığı: Araştırma Yöntemleri Dersinde Öğrenci Güçlükleri Üzerine Bir Durum</w:t>
            </w:r>
          </w:p>
        </w:tc>
      </w:tr>
      <w:tr w:rsidR="00DA79CD" w14:paraId="59F209AC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94E0EB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14:20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857A80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Rabia Odabaşı</w:t>
            </w:r>
            <w:r>
              <w:br/>
            </w:r>
            <w:r>
              <w:rPr>
                <w:color w:val="000000"/>
              </w:rPr>
              <w:t>Interpreting (in) the Field: A Comparative Case Study of Crisis Interpreters’ Self-Evaluation of Performance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1B96641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Kübra Çelik</w:t>
            </w:r>
            <w:r>
              <w:br/>
            </w:r>
            <w:r>
              <w:rPr>
                <w:color w:val="000000"/>
              </w:rPr>
              <w:t>Çevirmen-Aydın Kimliğinin Sosyolojisi: Ahmet Cemal’in Çevirmen Habitusunun Pierre Bourdieu’nün Kavramları Çerçevesinde İncelenmesi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9498B8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Naz Sıla Aykurt</w:t>
            </w:r>
            <w:r>
              <w:br/>
              <w:t>Mizahın Perde Arkası: Altyazı Çevirmenlerinin Karar Alma Mekanizması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B37ACD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Kayoko Takeda</w:t>
            </w:r>
            <w:r>
              <w:br/>
            </w:r>
            <w:r>
              <w:rPr>
                <w:color w:val="000000"/>
              </w:rPr>
              <w:t>On interpreter accountability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7AC78B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Aziz Oğuzhan Çakaloğlu</w:t>
            </w:r>
            <w:r>
              <w:br/>
              <w:t>The Convergence of Human and Machine: Practical Demonstrations of AI Agent Operations in Translation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45D465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Gülhanım Ünsal</w:t>
            </w:r>
            <w:r>
              <w:rPr>
                <w:b/>
                <w:bCs/>
              </w:rPr>
              <w:br/>
            </w:r>
            <w:r>
              <w:t>Diplomatik Metinlerin Çevirisinde Öğrencilerin Karşılaştığı Güçlükler</w:t>
            </w:r>
          </w:p>
        </w:tc>
      </w:tr>
      <w:tr w:rsidR="00DA79CD" w14:paraId="733D5D4A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69E34D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14:40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41D651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Mehmetcan Kayatürk &amp;</w:t>
            </w:r>
            <w:r>
              <w:rPr>
                <w:b/>
                <w:bCs/>
                <w:color w:val="000000"/>
              </w:rPr>
              <w:br/>
              <w:t>Alper Kumcu</w:t>
            </w:r>
            <w:r>
              <w:br/>
            </w:r>
            <w:r>
              <w:rPr>
                <w:color w:val="000000"/>
              </w:rPr>
              <w:t>Cooperation Between Medical Doctors and Interpreters in Post-Disaster Settings: A Narrative Perspective on the February 6 Earthquakes’ Aftermath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C7B6FF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Elif Beyza Örs &amp;</w:t>
            </w:r>
            <w:r>
              <w:rPr>
                <w:b/>
                <w:bCs/>
                <w:color w:val="000000"/>
              </w:rPr>
              <w:br/>
              <w:t>Gökçe Mine Olgun</w:t>
            </w:r>
            <w:r>
              <w:br/>
            </w:r>
            <w:r>
              <w:rPr>
                <w:color w:val="000000"/>
              </w:rPr>
              <w:t>Maureen Freely’nin Çevirmen Kimliğinin İnşası: İç İçe Geçmiş Kimlikler, Bölünmüş Habitus ve Çevirmenin Oluş Serüveni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AC418C0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Erdem Celal Gören</w:t>
            </w:r>
            <w:r>
              <w:br/>
              <w:t>Influencer Çevirmenlerin Sosyal Medya İçerikleri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F6357F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Tuğçe Elif Taşdan Doğan</w:t>
            </w:r>
            <w:r>
              <w:br/>
            </w:r>
            <w:r>
              <w:rPr>
                <w:color w:val="000000"/>
              </w:rPr>
              <w:t xml:space="preserve">Managing Emergent Neologisms in Simultaneous Interpreting: AI-Supported Lexicographic Workflows 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6F285E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Deniz Cemaloğlu</w:t>
            </w:r>
            <w:r>
              <w:br/>
              <w:t>From Post-Editing to Prompt Design: Mapping the GenAI Paradigm Shift in the Translation Industry”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6C992E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Ebru Ak</w:t>
            </w:r>
            <w:r>
              <w:rPr>
                <w:b/>
                <w:bCs/>
              </w:rPr>
              <w:br/>
            </w:r>
            <w:r>
              <w:t>Türkçe’ye Çevrilmemiş Bir Yazarın İzinde: Bir Yüksek Lisans Öğrencisinin Çeviri Günlüğünden Yansıyanlar</w:t>
            </w:r>
          </w:p>
        </w:tc>
      </w:tr>
      <w:tr w:rsidR="00DA79CD" w14:paraId="244FD9B1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30C916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15:00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9F055E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Gaia Bezzi</w:t>
            </w:r>
            <w:r>
              <w:br/>
            </w:r>
            <w:r>
              <w:rPr>
                <w:color w:val="000000"/>
              </w:rPr>
              <w:t>Journey to the Self of the Interpreter: A Multi-layer Analysis of the Interpreter’s Identity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59DBFB7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Halise Gülmüş Sırkıntı</w:t>
            </w:r>
            <w:r>
              <w:br/>
            </w:r>
            <w:r>
              <w:rPr>
                <w:color w:val="000000"/>
              </w:rPr>
              <w:t>Çeviri(bilim)de Epistemik Adaletsizlik: Türk Aydınlanmasının İlerici Çevirmenleri ve Duyulmayan Sesleri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D09DC8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Deniz Engin &amp; İlyas Boğusoğlu</w:t>
            </w:r>
            <w:r>
              <w:br/>
              <w:t>Bir Mizah Unsuru Olarak İnternet Meme’lerinin Yapay Zeka Destekli Hiperçeviri Bağlamında İncelenmesi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41D460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Ayça Aşık &amp;</w:t>
            </w:r>
            <w:r>
              <w:rPr>
                <w:b/>
                <w:bCs/>
                <w:color w:val="000000"/>
              </w:rPr>
              <w:br/>
              <w:t>Mehtap Aral Duvan</w:t>
            </w:r>
            <w:r>
              <w:br/>
            </w:r>
            <w:r>
              <w:rPr>
                <w:color w:val="000000"/>
              </w:rPr>
              <w:t>The Impact of Automatic Speech Recognition on Student Interpreters’ Perceived Cognitive Load and Simultaneous Interpreting Performance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7D5519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Barbaros Uzunköprü</w:t>
            </w:r>
            <w:r>
              <w:br/>
              <w:t xml:space="preserve">From “Character” to Vector Spaces: A Genealogy of the Universal Translation Dream and the Role of the “Human Translator </w:t>
            </w:r>
            <w:r>
              <w:rPr>
                <w:b/>
                <w:bCs/>
                <w:i/>
                <w:iCs/>
                <w:highlight w:val="yellow"/>
              </w:rPr>
              <w:t>(Ç)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65B0D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Ayşe Işık Akdağ</w:t>
            </w:r>
            <w:r>
              <w:rPr>
                <w:b/>
                <w:bCs/>
              </w:rPr>
              <w:br/>
            </w:r>
            <w:r>
              <w:t>Hazırlıktan Final Raporuna: TÜBİTAK Projelerinde Yürütücülük ve Süreç Yönetimi</w:t>
            </w:r>
          </w:p>
        </w:tc>
      </w:tr>
    </w:tbl>
    <w:p w14:paraId="265F1838" w14:textId="77777777" w:rsidR="00DA79CD" w:rsidRDefault="00DA79CD">
      <w:pPr>
        <w:spacing w:after="40"/>
      </w:pPr>
    </w:p>
    <w:p w14:paraId="2930E9AC" w14:textId="77777777" w:rsidR="00DA79CD" w:rsidRDefault="00DA79CD">
      <w:pPr>
        <w:spacing w:after="40"/>
      </w:pPr>
    </w:p>
    <w:p w14:paraId="54813058" w14:textId="77777777" w:rsidR="00DA79CD" w:rsidRDefault="00DA79CD">
      <w:pPr>
        <w:spacing w:after="40"/>
      </w:pPr>
    </w:p>
    <w:p w14:paraId="7B287708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lastRenderedPageBreak/>
        <w:t>İnsan Çevirmen: Yeni Roller ve Bağlamlar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4B2DB80B" wp14:editId="33FA4914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A6B70A8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30 Eylül – 2 Ekim 2026</w:t>
      </w:r>
    </w:p>
    <w:p w14:paraId="66CDB585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Detaylı Kongre Programı</w:t>
      </w:r>
    </w:p>
    <w:p w14:paraId="7CB99D02" w14:textId="77777777" w:rsidR="00DA79CD" w:rsidRDefault="00DA79CD">
      <w:pPr>
        <w:spacing w:after="40"/>
      </w:pPr>
    </w:p>
    <w:p w14:paraId="77C952EE" w14:textId="77777777" w:rsidR="00DA79CD" w:rsidRDefault="00000000">
      <w:pPr>
        <w:spacing w:before="160" w:after="60"/>
      </w:pPr>
      <w:r>
        <w:rPr>
          <w:b/>
          <w:bCs/>
          <w:color w:val="B00020"/>
          <w:sz w:val="24"/>
          <w:szCs w:val="24"/>
        </w:rPr>
        <w:t>Gün 1 — 30 Eylül 2026, Çarşamba</w:t>
      </w:r>
    </w:p>
    <w:p w14:paraId="017F6263" w14:textId="77777777" w:rsidR="00DA79CD" w:rsidRDefault="00DA79CD">
      <w:pPr>
        <w:spacing w:after="40"/>
      </w:pPr>
    </w:p>
    <w:tbl>
      <w:tblPr>
        <w:tblStyle w:val="a3"/>
        <w:tblW w:w="1569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8"/>
        <w:gridCol w:w="14327"/>
      </w:tblGrid>
      <w:tr w:rsidR="00DA79CD" w14:paraId="5A7756D6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EE0F10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15:30–16:00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C49AE6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Poster Oturumu &amp; Kahve (Fuaye)</w:t>
            </w:r>
          </w:p>
        </w:tc>
      </w:tr>
    </w:tbl>
    <w:p w14:paraId="2F4B39D8" w14:textId="77777777" w:rsidR="00DA79CD" w:rsidRDefault="00DA79CD">
      <w:pPr>
        <w:spacing w:before="80" w:after="40"/>
        <w:rPr>
          <w:b/>
          <w:bCs/>
          <w:color w:val="1F4E79"/>
          <w:sz w:val="18"/>
          <w:szCs w:val="18"/>
        </w:rPr>
      </w:pPr>
    </w:p>
    <w:p w14:paraId="73F6CEBC" w14:textId="77777777" w:rsidR="00DA79CD" w:rsidRDefault="00000000">
      <w:pPr>
        <w:spacing w:before="80" w:after="40"/>
      </w:pPr>
      <w:r>
        <w:rPr>
          <w:b/>
          <w:bCs/>
          <w:color w:val="1F4E79"/>
          <w:sz w:val="20"/>
          <w:szCs w:val="20"/>
        </w:rPr>
        <w:t>Poster Oturumu Detayları</w:t>
      </w:r>
    </w:p>
    <w:tbl>
      <w:tblPr>
        <w:tblStyle w:val="a4"/>
        <w:tblW w:w="1573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544"/>
        <w:gridCol w:w="11206"/>
        <w:gridCol w:w="985"/>
      </w:tblGrid>
      <w:tr w:rsidR="00DA79CD" w14:paraId="4F6F96A5" w14:textId="77777777">
        <w:trPr>
          <w:trHeight w:val="211"/>
          <w:tblHeader/>
        </w:trPr>
        <w:tc>
          <w:tcPr>
            <w:tcW w:w="354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EAF1DD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65F622" w14:textId="77777777" w:rsidR="00DA79CD" w:rsidRDefault="00000000">
            <w:pPr>
              <w:spacing w:line="221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Bildiri Sahibi</w:t>
            </w:r>
          </w:p>
        </w:tc>
        <w:tc>
          <w:tcPr>
            <w:tcW w:w="112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EAF1DD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8A06F84" w14:textId="77777777" w:rsidR="00DA79CD" w:rsidRDefault="00000000">
            <w:pPr>
              <w:spacing w:line="221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Bildiri Başlığı</w:t>
            </w:r>
          </w:p>
        </w:tc>
        <w:tc>
          <w:tcPr>
            <w:tcW w:w="98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EAF1DD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E2C36B" w14:textId="77777777" w:rsidR="00DA79CD" w:rsidRDefault="00000000">
            <w:pPr>
              <w:spacing w:line="221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Dil</w:t>
            </w:r>
          </w:p>
        </w:tc>
      </w:tr>
      <w:tr w:rsidR="00DA79CD" w14:paraId="71F96D97" w14:textId="77777777">
        <w:trPr>
          <w:trHeight w:val="413"/>
        </w:trPr>
        <w:tc>
          <w:tcPr>
            <w:tcW w:w="354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F30951" w14:textId="77777777" w:rsidR="00DA79CD" w:rsidRDefault="00000000">
            <w:pPr>
              <w:spacing w:line="221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Selin Soylu &amp;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Gökçe Mine Olgun</w:t>
            </w:r>
          </w:p>
        </w:tc>
        <w:tc>
          <w:tcPr>
            <w:tcW w:w="112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B925F1" w14:textId="77777777" w:rsidR="00DA79CD" w:rsidRDefault="00000000">
            <w:pPr>
              <w:spacing w:line="221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Taklitten Virale: Yeni Bir Çeviri Eleştirisi Mecrası Olarak Sosyal Medya</w:t>
            </w:r>
          </w:p>
        </w:tc>
        <w:tc>
          <w:tcPr>
            <w:tcW w:w="98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F16D43" w14:textId="77777777" w:rsidR="00DA79CD" w:rsidRDefault="00000000">
            <w:pPr>
              <w:spacing w:line="221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Türkçe</w:t>
            </w:r>
          </w:p>
        </w:tc>
      </w:tr>
      <w:tr w:rsidR="00DA79CD" w14:paraId="38720681" w14:textId="77777777">
        <w:trPr>
          <w:trHeight w:val="423"/>
        </w:trPr>
        <w:tc>
          <w:tcPr>
            <w:tcW w:w="354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EE3A49" w14:textId="77777777" w:rsidR="00DA79CD" w:rsidRDefault="00000000">
            <w:pPr>
              <w:spacing w:line="221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Esra Nur Acar</w:t>
            </w:r>
          </w:p>
        </w:tc>
        <w:tc>
          <w:tcPr>
            <w:tcW w:w="112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3EC2BC" w14:textId="77777777" w:rsidR="00DA79CD" w:rsidRDefault="00000000">
            <w:pPr>
              <w:spacing w:line="221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Türkçeden Sırpçaya Altyazı Çevirisinde Kültürel Kalıpların Aktarımı: Öğrenci Gözünden Bir Çeviri Analizi</w:t>
            </w:r>
          </w:p>
        </w:tc>
        <w:tc>
          <w:tcPr>
            <w:tcW w:w="98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C17353" w14:textId="77777777" w:rsidR="00DA79CD" w:rsidRDefault="00000000">
            <w:pPr>
              <w:spacing w:line="221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Türkçe</w:t>
            </w:r>
          </w:p>
        </w:tc>
      </w:tr>
      <w:tr w:rsidR="00DA79CD" w14:paraId="69149867" w14:textId="77777777">
        <w:trPr>
          <w:trHeight w:val="423"/>
        </w:trPr>
        <w:tc>
          <w:tcPr>
            <w:tcW w:w="354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70440E" w14:textId="77777777" w:rsidR="00DA79CD" w:rsidRDefault="00000000">
            <w:pPr>
              <w:spacing w:line="221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Göknur Öner Ateş</w:t>
            </w:r>
          </w:p>
        </w:tc>
        <w:tc>
          <w:tcPr>
            <w:tcW w:w="112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EF819D" w14:textId="77777777" w:rsidR="00DA79CD" w:rsidRDefault="00000000">
            <w:pPr>
              <w:spacing w:line="221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Crossing Languages, Building Networks: An ANT Reading of Anayurt Oteli’s Translation Journey</w:t>
            </w:r>
          </w:p>
        </w:tc>
        <w:tc>
          <w:tcPr>
            <w:tcW w:w="98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4C242D" w14:textId="77777777" w:rsidR="00DA79CD" w:rsidRDefault="00000000">
            <w:pPr>
              <w:spacing w:line="221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İngilizce</w:t>
            </w:r>
          </w:p>
        </w:tc>
      </w:tr>
      <w:tr w:rsidR="00DA79CD" w14:paraId="039E1879" w14:textId="77777777">
        <w:trPr>
          <w:trHeight w:val="423"/>
        </w:trPr>
        <w:tc>
          <w:tcPr>
            <w:tcW w:w="354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27A140" w14:textId="77777777" w:rsidR="00DA79CD" w:rsidRDefault="00000000">
            <w:pPr>
              <w:spacing w:line="221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Begüm Sarıboyacı</w:t>
            </w:r>
          </w:p>
        </w:tc>
        <w:tc>
          <w:tcPr>
            <w:tcW w:w="112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61FB6D" w14:textId="77777777" w:rsidR="00DA79CD" w:rsidRDefault="00000000">
            <w:pPr>
              <w:spacing w:line="221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Barbie Mutfakta: Çocuk Reklamlarının Çevirilerine Feminist Bir Bakış</w:t>
            </w:r>
          </w:p>
        </w:tc>
        <w:tc>
          <w:tcPr>
            <w:tcW w:w="98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F76302" w14:textId="77777777" w:rsidR="00DA79CD" w:rsidRDefault="00000000">
            <w:pPr>
              <w:spacing w:line="221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Türkçe</w:t>
            </w:r>
          </w:p>
        </w:tc>
      </w:tr>
      <w:tr w:rsidR="00DA79CD" w14:paraId="023693FE" w14:textId="77777777">
        <w:trPr>
          <w:trHeight w:val="457"/>
        </w:trPr>
        <w:tc>
          <w:tcPr>
            <w:tcW w:w="354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1D9E24" w14:textId="77777777" w:rsidR="00DA79CD" w:rsidRDefault="00000000">
            <w:pPr>
              <w:spacing w:line="221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Zeynep Duymaz</w:t>
            </w:r>
          </w:p>
        </w:tc>
        <w:tc>
          <w:tcPr>
            <w:tcW w:w="112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48B029" w14:textId="77777777" w:rsidR="00DA79CD" w:rsidRDefault="00000000">
            <w:pPr>
              <w:spacing w:line="221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Latife Tekin'in Berci Kristin Çöp Masallar</w:t>
            </w:r>
            <w:r>
              <w:rPr>
                <w:sz w:val="18"/>
                <w:szCs w:val="18"/>
              </w:rPr>
              <w:t>ı</w:t>
            </w:r>
            <w:r>
              <w:rPr>
                <w:color w:val="000000"/>
                <w:sz w:val="18"/>
                <w:szCs w:val="18"/>
              </w:rPr>
              <w:t xml:space="preserve"> Roman</w:t>
            </w:r>
            <w:r>
              <w:rPr>
                <w:sz w:val="18"/>
                <w:szCs w:val="18"/>
              </w:rPr>
              <w:t>ı</w:t>
            </w:r>
            <w:r>
              <w:rPr>
                <w:color w:val="000000"/>
                <w:sz w:val="18"/>
                <w:szCs w:val="18"/>
              </w:rPr>
              <w:t>ndaki İkilemelerin Çevirisi</w:t>
            </w:r>
          </w:p>
        </w:tc>
        <w:tc>
          <w:tcPr>
            <w:tcW w:w="98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9AC9A5" w14:textId="77777777" w:rsidR="00DA79CD" w:rsidRDefault="00000000">
            <w:pPr>
              <w:spacing w:line="221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Türkçe</w:t>
            </w:r>
          </w:p>
        </w:tc>
      </w:tr>
    </w:tbl>
    <w:p w14:paraId="02D8219D" w14:textId="77777777" w:rsidR="00DA79CD" w:rsidRDefault="00DA79CD">
      <w:pPr>
        <w:spacing w:before="80" w:after="40"/>
        <w:rPr>
          <w:b/>
          <w:bCs/>
          <w:color w:val="1F4E79"/>
          <w:sz w:val="17"/>
          <w:szCs w:val="17"/>
        </w:rPr>
      </w:pPr>
    </w:p>
    <w:tbl>
      <w:tblPr>
        <w:tblStyle w:val="a5"/>
        <w:tblW w:w="1573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544"/>
        <w:gridCol w:w="11206"/>
        <w:gridCol w:w="985"/>
      </w:tblGrid>
      <w:tr w:rsidR="00DA79CD" w14:paraId="32E7DE45" w14:textId="77777777">
        <w:trPr>
          <w:trHeight w:val="471"/>
        </w:trPr>
        <w:tc>
          <w:tcPr>
            <w:tcW w:w="354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3D85C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8E2934" w14:textId="77777777" w:rsidR="00DA79CD" w:rsidRDefault="00000000">
            <w:pPr>
              <w:spacing w:line="221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Marmara İMT Sunum</w:t>
            </w:r>
          </w:p>
        </w:tc>
        <w:tc>
          <w:tcPr>
            <w:tcW w:w="112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CF7DF6" w14:textId="77777777" w:rsidR="00DA79CD" w:rsidRDefault="00000000">
            <w:pPr>
              <w:spacing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Öğrenci Projeleri Sunumu</w:t>
            </w:r>
          </w:p>
        </w:tc>
        <w:tc>
          <w:tcPr>
            <w:tcW w:w="98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2022E7" w14:textId="77777777" w:rsidR="00DA79CD" w:rsidRDefault="00000000">
            <w:pPr>
              <w:spacing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Türkçe- İngilizce</w:t>
            </w:r>
          </w:p>
        </w:tc>
      </w:tr>
      <w:tr w:rsidR="00DA79CD" w14:paraId="11281AB5" w14:textId="77777777">
        <w:trPr>
          <w:trHeight w:val="471"/>
        </w:trPr>
        <w:tc>
          <w:tcPr>
            <w:tcW w:w="354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3D85C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46DB8E" w14:textId="77777777" w:rsidR="00DA79CD" w:rsidRDefault="00000000">
            <w:pPr>
              <w:spacing w:line="221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Marmara AMT Sunum</w:t>
            </w:r>
          </w:p>
        </w:tc>
        <w:tc>
          <w:tcPr>
            <w:tcW w:w="112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618BF0" w14:textId="77777777" w:rsidR="00DA79CD" w:rsidRDefault="00000000">
            <w:pPr>
              <w:spacing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Öğrenci Projeleri Sunumu</w:t>
            </w:r>
          </w:p>
        </w:tc>
        <w:tc>
          <w:tcPr>
            <w:tcW w:w="98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423641" w14:textId="77777777" w:rsidR="00DA79CD" w:rsidRDefault="00000000">
            <w:pPr>
              <w:spacing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Türkçe- Almanca</w:t>
            </w:r>
          </w:p>
        </w:tc>
      </w:tr>
    </w:tbl>
    <w:p w14:paraId="4A9542FB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5B377DFC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7AE90E7A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59DD47AB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191353CC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1582896F" w14:textId="77777777" w:rsidR="00DA79CD" w:rsidRDefault="00DA79CD">
      <w:pPr>
        <w:spacing w:before="100" w:after="40"/>
        <w:rPr>
          <w:b/>
          <w:bCs/>
          <w:color w:val="1F4E79"/>
          <w:sz w:val="19"/>
          <w:szCs w:val="19"/>
        </w:rPr>
      </w:pPr>
    </w:p>
    <w:p w14:paraId="4BDF3660" w14:textId="77777777" w:rsidR="00DA79CD" w:rsidRDefault="00DA79CD">
      <w:pPr>
        <w:spacing w:before="100" w:after="40"/>
        <w:rPr>
          <w:b/>
          <w:bCs/>
          <w:color w:val="1F4E79"/>
          <w:sz w:val="19"/>
          <w:szCs w:val="19"/>
        </w:rPr>
      </w:pPr>
    </w:p>
    <w:p w14:paraId="4D35CC8D" w14:textId="77777777" w:rsidR="00DA79CD" w:rsidRDefault="00DA79CD">
      <w:pPr>
        <w:spacing w:before="100" w:after="40"/>
        <w:rPr>
          <w:b/>
          <w:bCs/>
          <w:color w:val="1F4E79"/>
          <w:sz w:val="19"/>
          <w:szCs w:val="19"/>
        </w:rPr>
      </w:pPr>
    </w:p>
    <w:p w14:paraId="23F52899" w14:textId="77777777" w:rsidR="00DA79CD" w:rsidRDefault="00DA79CD">
      <w:pPr>
        <w:spacing w:before="100" w:after="40"/>
        <w:rPr>
          <w:b/>
          <w:bCs/>
          <w:color w:val="1F4E79"/>
          <w:sz w:val="19"/>
          <w:szCs w:val="19"/>
        </w:rPr>
      </w:pPr>
    </w:p>
    <w:p w14:paraId="0F23343A" w14:textId="77777777" w:rsidR="00DA79CD" w:rsidRDefault="00DA79CD">
      <w:pPr>
        <w:spacing w:before="100" w:after="40"/>
        <w:rPr>
          <w:b/>
          <w:bCs/>
          <w:color w:val="1F4E79"/>
          <w:sz w:val="19"/>
          <w:szCs w:val="19"/>
        </w:rPr>
      </w:pPr>
    </w:p>
    <w:p w14:paraId="549742DA" w14:textId="77777777" w:rsidR="00DA79CD" w:rsidRDefault="00DA79CD">
      <w:pPr>
        <w:spacing w:before="100" w:after="40"/>
        <w:rPr>
          <w:b/>
          <w:bCs/>
          <w:color w:val="1F4E79"/>
          <w:sz w:val="19"/>
          <w:szCs w:val="19"/>
        </w:rPr>
      </w:pPr>
    </w:p>
    <w:p w14:paraId="49EC7E5C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İnsan Çevirmen: Yeni Roller ve Bağlamlar</w: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23D2435B" wp14:editId="546ED1A6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l="0" t="0" r="0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B86F1C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30 Eylül – 2 Ekim 2026</w:t>
      </w:r>
    </w:p>
    <w:p w14:paraId="0E8B36ED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Detaylı Kongre Programı</w:t>
      </w:r>
    </w:p>
    <w:p w14:paraId="0DC6ECF4" w14:textId="77777777" w:rsidR="00DA79CD" w:rsidRDefault="00DA79CD">
      <w:pPr>
        <w:spacing w:after="40"/>
      </w:pPr>
    </w:p>
    <w:p w14:paraId="237D11BA" w14:textId="77777777" w:rsidR="00DA79CD" w:rsidRDefault="00000000">
      <w:pPr>
        <w:spacing w:before="160" w:after="60"/>
      </w:pPr>
      <w:r>
        <w:rPr>
          <w:b/>
          <w:bCs/>
          <w:color w:val="B00020"/>
          <w:sz w:val="24"/>
          <w:szCs w:val="24"/>
        </w:rPr>
        <w:t>Gün 1 — 30 Eylül 2026, Çarşamba</w:t>
      </w:r>
    </w:p>
    <w:p w14:paraId="101DD22F" w14:textId="77777777" w:rsidR="00DA79CD" w:rsidRDefault="00000000">
      <w:pPr>
        <w:spacing w:before="100" w:after="40"/>
      </w:pPr>
      <w:r>
        <w:rPr>
          <w:b/>
          <w:bCs/>
          <w:color w:val="1F4E79"/>
          <w:sz w:val="19"/>
          <w:szCs w:val="19"/>
        </w:rPr>
        <w:t>16:00 – 17:30 Paralel Oturumlar — BLOK 3 (Salon A–F)</w:t>
      </w:r>
    </w:p>
    <w:tbl>
      <w:tblPr>
        <w:tblStyle w:val="a6"/>
        <w:tblW w:w="1579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35"/>
        <w:gridCol w:w="2476"/>
        <w:gridCol w:w="2476"/>
        <w:gridCol w:w="2476"/>
        <w:gridCol w:w="2476"/>
        <w:gridCol w:w="2476"/>
        <w:gridCol w:w="2476"/>
      </w:tblGrid>
      <w:tr w:rsidR="00DA79CD" w14:paraId="6AC7E70B" w14:textId="77777777">
        <w:trPr>
          <w:tblHeader/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14FEBC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Saat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7D4BD6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A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D32CE7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B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6E83CB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C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C2CF79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D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9E2ECC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7619C8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F</w:t>
            </w:r>
          </w:p>
        </w:tc>
      </w:tr>
      <w:tr w:rsidR="00DA79CD" w14:paraId="730264B9" w14:textId="77777777">
        <w:trPr>
          <w:tblHeader/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F78596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Oturum</w:t>
            </w:r>
          </w:p>
        </w:tc>
        <w:tc>
          <w:tcPr>
            <w:tcW w:w="2476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B6DDE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CC973E" w14:textId="77777777" w:rsidR="00DA79CD" w:rsidRDefault="00000000">
            <w:pPr>
              <w:spacing w:line="240" w:lineRule="auto"/>
              <w:jc w:val="center"/>
              <w:rPr>
                <w:color w:val="666666"/>
              </w:rPr>
            </w:pPr>
            <w:r>
              <w:br/>
            </w:r>
            <w:r>
              <w:rPr>
                <w:b/>
                <w:bCs/>
              </w:rPr>
              <w:t>Feminizm, Eko-Eleştiri</w:t>
            </w:r>
            <w:r>
              <w:rPr>
                <w:b/>
                <w:bCs/>
              </w:rPr>
              <w:br/>
              <w:t>ve Çeviri Eleştirisi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Aysun Kıran</w:t>
            </w:r>
            <w:r>
              <w:rPr>
                <w:b/>
                <w:bCs/>
              </w:rP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D317DD" w14:textId="77777777" w:rsidR="00DA79CD" w:rsidRDefault="00000000">
            <w:pPr>
              <w:spacing w:line="221" w:lineRule="auto"/>
              <w:jc w:val="center"/>
              <w:rPr>
                <w:b/>
                <w:bCs/>
              </w:rPr>
            </w:pPr>
            <w:r>
              <w:br/>
            </w:r>
            <w:r>
              <w:rPr>
                <w:b/>
                <w:bCs/>
                <w:color w:val="000000"/>
              </w:rPr>
              <w:t>Edebiyat Çevirisi</w:t>
            </w:r>
            <w:r>
              <w:rPr>
                <w:b/>
                <w:bCs/>
                <w:color w:val="000000"/>
              </w:rPr>
              <w:br/>
              <w:t>ve Çeviri Tarihi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Sevcan Yılmaz Kutlay</w:t>
            </w:r>
          </w:p>
          <w:p w14:paraId="2B475A2B" w14:textId="77777777" w:rsidR="00DA79CD" w:rsidRDefault="00000000">
            <w:pPr>
              <w:spacing w:line="221" w:lineRule="auto"/>
              <w:jc w:val="center"/>
            </w:pPr>
            <w:r>
              <w:rPr>
                <w:color w:val="666666"/>
              </w:rPr>
              <w:t>Dil: İngilizce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5AF823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Çeviri ve İletişim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  <w:color w:val="000000"/>
              </w:rPr>
              <w:t>Gülhanım Ünsal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BEE52B9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Edebiyat Çevirisi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  <w:color w:val="000000"/>
              </w:rPr>
              <w:t>Sueda Özbent</w:t>
            </w:r>
            <w:r>
              <w:rPr>
                <w:i/>
                <w:iCs/>
                <w:color w:val="666666"/>
              </w:rPr>
              <w:t xml:space="preserve"> 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E84E5D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Edebiyat Çevirisi</w:t>
            </w:r>
            <w:r>
              <w:rPr>
                <w:b/>
                <w:bCs/>
                <w:color w:val="000000"/>
              </w:rPr>
              <w:br/>
              <w:t>ve Kültür Çalışmaları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Yeşim Tükel Kanra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B130062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Görsel-İşitsel Çeviri</w:t>
            </w:r>
            <w:r>
              <w:rPr>
                <w:b/>
                <w:bCs/>
                <w:color w:val="000000"/>
              </w:rPr>
              <w:br/>
              <w:t>ve İletişim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Sine Demirkıvıran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</w:tr>
      <w:tr w:rsidR="00DA79CD" w14:paraId="3C13B38E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DF0518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16:00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D3352C" w14:textId="77777777" w:rsidR="00DA79CD" w:rsidRDefault="00000000">
            <w:pPr>
              <w:spacing w:line="240" w:lineRule="auto"/>
            </w:pPr>
            <w:r>
              <w:rPr>
                <w:b/>
                <w:bCs/>
              </w:rPr>
              <w:t>Aslı Takanay &amp; Özlem Gülen</w:t>
            </w:r>
            <w:r>
              <w:rPr>
                <w:b/>
                <w:bCs/>
              </w:rPr>
              <w:br/>
            </w:r>
            <w:r>
              <w:t>Feminist Collectives as Social Agents: A Bourdieusian Analysis of the Flying Broom Film Festival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ABAF73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Merve Sevtap Süren</w:t>
            </w:r>
            <w:r>
              <w:br/>
            </w:r>
            <w:r>
              <w:rPr>
                <w:color w:val="000000"/>
              </w:rPr>
              <w:t>Translator Bios as Digital Paratexts: Platform Taxonomies and Authority in Turkish “Classics”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76C025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Egehan Akçay</w:t>
            </w:r>
            <w:r>
              <w:br/>
            </w:r>
            <w:r>
              <w:rPr>
                <w:color w:val="000000"/>
              </w:rPr>
              <w:t>Üç Tarz-ı Sadakat: Otosansür, Sorumluluk ve Ayakta Kalma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B61E76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Mehmet Sarı</w:t>
            </w:r>
            <w:r>
              <w:br/>
            </w:r>
            <w:r>
              <w:rPr>
                <w:color w:val="000000"/>
              </w:rPr>
              <w:t>Vesikadan Kurguya: Bulgar Keşiş Mihail’in İtirafnamesinde Metinlerarasılık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BB7899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Şaziye Çıkrıkçı</w:t>
            </w:r>
            <w:r>
              <w:br/>
            </w:r>
            <w:r>
              <w:rPr>
                <w:color w:val="000000"/>
              </w:rPr>
              <w:t>Ötekiliğin Çevirisinde Çevirmen Edimi: Koku’nun Türkçe Çevirisine Yeniden Bir Bakış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0E565B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Zehra Çetin &amp;</w:t>
            </w:r>
            <w:r>
              <w:rPr>
                <w:b/>
                <w:bCs/>
                <w:color w:val="000000"/>
              </w:rPr>
              <w:br/>
              <w:t>Gökçe Mine Olgun</w:t>
            </w:r>
            <w:r>
              <w:br/>
            </w:r>
            <w:r>
              <w:rPr>
                <w:color w:val="000000"/>
              </w:rPr>
              <w:t>Theo Hermans’ın Çevirmenin Sesi Kavramı Işığında Sesli Kitap Çevirisi: Thrawn Janet Örneği</w:t>
            </w:r>
          </w:p>
        </w:tc>
      </w:tr>
      <w:tr w:rsidR="00DA79CD" w14:paraId="4E1E20FA" w14:textId="77777777">
        <w:trPr>
          <w:trHeight w:val="1151"/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DC27E6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16:20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F3902D" w14:textId="77777777" w:rsidR="00DA79CD" w:rsidRDefault="00000000">
            <w:pPr>
              <w:spacing w:line="240" w:lineRule="auto"/>
            </w:pPr>
            <w:r>
              <w:rPr>
                <w:b/>
                <w:bCs/>
              </w:rPr>
              <w:t>Betül Hazal Dinçer &amp;</w:t>
            </w:r>
            <w:r>
              <w:rPr>
                <w:b/>
                <w:bCs/>
              </w:rPr>
              <w:br/>
              <w:t>Sinem Sancaktaroğlu Bozkurt</w:t>
            </w:r>
            <w:r>
              <w:rPr>
                <w:b/>
                <w:bCs/>
              </w:rPr>
              <w:br/>
            </w:r>
            <w:r>
              <w:t>A New Model to Analyze Female and Feminist Field: The “Feminist Circle” of Türkiye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CEEDE38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Serra İlgi Karakaş &amp;</w:t>
            </w:r>
            <w:r>
              <w:rPr>
                <w:b/>
                <w:bCs/>
                <w:color w:val="000000"/>
              </w:rPr>
              <w:br/>
              <w:t>Ayşe Banu Karadağ</w:t>
            </w:r>
            <w:r>
              <w:br/>
            </w:r>
            <w:r>
              <w:rPr>
                <w:color w:val="000000"/>
              </w:rPr>
              <w:t>Muazzez İlmiye Çığ as a Republican Multifaceted Woman Translator in the Archives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CFFC4F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Betül Özcan Dost</w:t>
            </w:r>
            <w:r>
              <w:br/>
            </w:r>
            <w:r>
              <w:rPr>
                <w:color w:val="000000"/>
              </w:rPr>
              <w:t>Spor Haberciliğinde Çeviri ve Çeviri-Düzenleme:</w:t>
            </w:r>
            <w:r>
              <w:rPr>
                <w:color w:val="000000"/>
              </w:rPr>
              <w:br/>
              <w:t>Goal.com’un İngilizce, İspanyolca ve Türkçe Haberleri Üzerine Bir İnceleme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00F472E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Sueda Özbent</w:t>
            </w:r>
            <w:r>
              <w:br/>
            </w:r>
            <w:r>
              <w:rPr>
                <w:color w:val="000000"/>
              </w:rPr>
              <w:t>Transkültürel Yazın ve Çevirisi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2A7984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Aleks Matosoğlu</w:t>
            </w:r>
            <w:r>
              <w:br/>
            </w:r>
            <w:r>
              <w:rPr>
                <w:color w:val="000000"/>
              </w:rPr>
              <w:t>Popülerden Klasiğe: Carmilla’nın Yeniden Çevirileri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849392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Mustafa Şahin</w:t>
            </w:r>
            <w:r>
              <w:br/>
            </w:r>
            <w:r>
              <w:rPr>
                <w:color w:val="000000"/>
              </w:rPr>
              <w:t>Erişilebilirlik ve İdeoloji:</w:t>
            </w:r>
            <w:r>
              <w:rPr>
                <w:color w:val="000000"/>
              </w:rPr>
              <w:br/>
              <w:t>Engelsiz İletişimde Seçici Kapsayıcılığın İdeolojik İnşası</w:t>
            </w:r>
          </w:p>
        </w:tc>
      </w:tr>
      <w:tr w:rsidR="00DA79CD" w14:paraId="4442B11C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E407F6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16:40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24CD8" w14:textId="77777777" w:rsidR="00DA79CD" w:rsidRDefault="00000000">
            <w:pPr>
              <w:spacing w:line="240" w:lineRule="auto"/>
            </w:pPr>
            <w:r>
              <w:rPr>
                <w:b/>
                <w:bCs/>
              </w:rPr>
              <w:t>Göksenin Abdal</w:t>
            </w:r>
            <w:r>
              <w:rPr>
                <w:b/>
                <w:bCs/>
              </w:rPr>
              <w:br/>
            </w:r>
            <w:r>
              <w:t>From the Dismantling and Reassembly of Female Body to Feminist Deconstruction: Alasdair Gray’s Poor Things in Turkish Translation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81AEAA3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Gözde Büklüm</w:t>
            </w:r>
            <w:r>
              <w:br/>
            </w:r>
            <w:r>
              <w:rPr>
                <w:color w:val="000000"/>
              </w:rPr>
              <w:t>From Class Struggle to Heroic Narrative: Paratextual Framing in the English Editions of Memed, My Hawk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A845E7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Evren Barut</w:t>
            </w:r>
            <w:r>
              <w:br/>
            </w:r>
            <w:r>
              <w:rPr>
                <w:color w:val="000000"/>
              </w:rPr>
              <w:t>AI Pipeline ile İnsan Çevirmen Arasında: Üç Düzey Devlet Medyasında İdeolojik Çerçeveleme İçin Bir HITL Korpus Tasarımı (Gazze Savaşı, TR-EN)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8EB532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Ayşegül Angı</w:t>
            </w:r>
            <w:r>
              <w:br/>
              <w:t>Yan Metinler Odağında Betimleyici Bir İnceleme: Moby Dick Çevirileri</w:t>
            </w:r>
          </w:p>
          <w:p w14:paraId="5AC9DF75" w14:textId="77777777" w:rsidR="00DA79CD" w:rsidRDefault="00DA79CD">
            <w:pPr>
              <w:spacing w:line="221" w:lineRule="auto"/>
              <w:rPr>
                <w:b/>
                <w:bCs/>
              </w:rPr>
            </w:pP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8E705D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Nur Kıroğlu &amp;</w:t>
            </w:r>
            <w:r>
              <w:rPr>
                <w:b/>
                <w:bCs/>
                <w:color w:val="000000"/>
              </w:rPr>
              <w:br/>
              <w:t>Gökçe Mine Olgun</w:t>
            </w:r>
            <w:r>
              <w:br/>
            </w:r>
            <w:r>
              <w:rPr>
                <w:color w:val="000000"/>
              </w:rPr>
              <w:t>Arapçada Bir Madonna: Sabahattin Ali’nin Kürk Mantolu Madonna Adlı Eserinin Arapça Çevirisinin Yan Metinsel Unsurlarının İncelenmesi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C794B18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Burcu Yaman</w:t>
            </w:r>
            <w:r>
              <w:br/>
            </w:r>
            <w:r>
              <w:rPr>
                <w:color w:val="000000"/>
              </w:rPr>
              <w:t>Engelsiz İletişim Kapsamında İşitme ve Görme Engelli Bireyler İçin Müzik Videoları Tiyatro ve Film Çevirilerinde Ayrıntılı Çeviri</w:t>
            </w:r>
          </w:p>
        </w:tc>
      </w:tr>
      <w:tr w:rsidR="00DA79CD" w14:paraId="1B56B493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914D66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17:00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530DCE" w14:textId="77777777" w:rsidR="00DA79CD" w:rsidRDefault="00000000">
            <w:pPr>
              <w:spacing w:line="240" w:lineRule="auto"/>
            </w:pPr>
            <w:r>
              <w:rPr>
                <w:b/>
                <w:bCs/>
              </w:rPr>
              <w:t>Gözde Begüm Aküzüm</w:t>
            </w:r>
            <w:r>
              <w:rPr>
                <w:b/>
                <w:bCs/>
              </w:rPr>
              <w:br/>
            </w:r>
            <w:r>
              <w:t>“Dressing in a slinky leopard-print dress, semi-transparent and dripping with sequins” – Gender Outlaws in Translating the Queer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458A2D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Fatemeh Parham</w:t>
            </w:r>
            <w:r>
              <w:br/>
            </w:r>
            <w:r>
              <w:rPr>
                <w:color w:val="000000"/>
              </w:rPr>
              <w:t>Negative Emotionality in Translation: A Case Study of Kosinski’s “The Painted Bird” Words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D2C13A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Nahide Arslan</w:t>
            </w:r>
            <w:r>
              <w:br/>
            </w:r>
            <w:r>
              <w:rPr>
                <w:color w:val="000000"/>
              </w:rPr>
              <w:t>Çeviride Yeniden Çerçeveleme Bağlamında Spor Haberleri Üzerine Bir İnceleme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4BC8F4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Didem Tuna Küçük &amp;</w:t>
            </w:r>
            <w:r>
              <w:rPr>
                <w:b/>
                <w:bCs/>
              </w:rPr>
              <w:br/>
              <w:t>Mesut Kuleli</w:t>
            </w:r>
            <w:r>
              <w:br/>
              <w:t>Farklı Gösterge Dizgeleri İçin Çeviri Odaklı Analitik Sorgulama Düzlemleri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7690E48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Ayşe Bilge Topaloğlu &amp;</w:t>
            </w:r>
            <w:r>
              <w:rPr>
                <w:b/>
                <w:bCs/>
                <w:color w:val="000000"/>
              </w:rPr>
              <w:br/>
              <w:t>Nesrin Tekin Çetin</w:t>
            </w:r>
            <w:r>
              <w:br/>
            </w:r>
            <w:r>
              <w:rPr>
                <w:color w:val="000000"/>
              </w:rPr>
              <w:t>Göçmen Söylemi ve Çeviri: Chimamanda Ngozi Adichie’nin Eserleri ve Türkçe Çevirilerinin İncelenmesi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55D198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Başak Pırıl Gökayaz &amp;</w:t>
            </w:r>
            <w:r>
              <w:rPr>
                <w:b/>
                <w:bCs/>
                <w:color w:val="000000"/>
              </w:rPr>
              <w:br/>
              <w:t>Dilek Altınkaya</w:t>
            </w:r>
            <w:r>
              <w:br/>
            </w:r>
            <w:r>
              <w:rPr>
                <w:color w:val="000000"/>
              </w:rPr>
              <w:t>Game of Thrones Evreninde Medyalararası Aktarım ve Yeniden Çerçevelenme</w:t>
            </w:r>
          </w:p>
        </w:tc>
      </w:tr>
    </w:tbl>
    <w:p w14:paraId="685A24B8" w14:textId="77777777" w:rsidR="00DA79CD" w:rsidRDefault="00DA79CD">
      <w:pPr>
        <w:spacing w:after="40"/>
      </w:pPr>
    </w:p>
    <w:tbl>
      <w:tblPr>
        <w:tblStyle w:val="a7"/>
        <w:tblW w:w="1569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8"/>
        <w:gridCol w:w="14327"/>
      </w:tblGrid>
      <w:tr w:rsidR="00DA79CD" w14:paraId="48C30DCF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9E3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3FA552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17:30–18:30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9E3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B62C01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PANEL 1- ANA SALON</w:t>
            </w:r>
          </w:p>
        </w:tc>
      </w:tr>
      <w:tr w:rsidR="00DA79CD" w14:paraId="6CEE6843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F5AA2B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18:30–19:30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8E2A02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AÇILIŞ KOKTEYLİ </w:t>
            </w:r>
          </w:p>
        </w:tc>
      </w:tr>
    </w:tbl>
    <w:p w14:paraId="1122D4DE" w14:textId="77777777" w:rsidR="00DA79CD" w:rsidRDefault="00000000">
      <w:r>
        <w:br w:type="page"/>
      </w:r>
    </w:p>
    <w:p w14:paraId="004D0C2A" w14:textId="77777777" w:rsidR="00DA79CD" w:rsidRDefault="00DA79CD">
      <w:pPr>
        <w:spacing w:before="160" w:after="60"/>
        <w:rPr>
          <w:b/>
          <w:bCs/>
          <w:color w:val="B00020"/>
          <w:sz w:val="24"/>
          <w:szCs w:val="24"/>
        </w:rPr>
      </w:pPr>
    </w:p>
    <w:p w14:paraId="26D84D9F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İnsan Çevirmen: Yeni Roller ve Bağlamlar</w:t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3A6DB41B" wp14:editId="1DA351BE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l="0" t="0" r="0" b="0"/>
            <wp:wrapSquare wrapText="bothSides" distT="0" distB="0" distL="114300" distR="11430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26A69A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30 Eylül – 2 Ekim 2026</w:t>
      </w:r>
    </w:p>
    <w:p w14:paraId="0CD24202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Detaylı Kongre Programı</w:t>
      </w:r>
    </w:p>
    <w:p w14:paraId="793AF4F4" w14:textId="77777777" w:rsidR="00DA79CD" w:rsidRDefault="00DA79CD">
      <w:pPr>
        <w:spacing w:after="40"/>
      </w:pPr>
    </w:p>
    <w:p w14:paraId="65D4379D" w14:textId="77777777" w:rsidR="00DA79CD" w:rsidRDefault="00000000">
      <w:pPr>
        <w:spacing w:before="160" w:after="60"/>
      </w:pPr>
      <w:r>
        <w:rPr>
          <w:b/>
          <w:bCs/>
          <w:color w:val="B00020"/>
          <w:sz w:val="24"/>
          <w:szCs w:val="24"/>
        </w:rPr>
        <w:t>Gün 2 — 1 Ekim 2026, Perşembe</w:t>
      </w:r>
    </w:p>
    <w:tbl>
      <w:tblPr>
        <w:tblStyle w:val="a8"/>
        <w:tblW w:w="1569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8"/>
        <w:gridCol w:w="14327"/>
      </w:tblGrid>
      <w:tr w:rsidR="00DA79CD" w14:paraId="44AA9B52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666F5C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09:</w:t>
            </w:r>
            <w:r>
              <w:rPr>
                <w:b/>
                <w:bCs/>
                <w:sz w:val="18"/>
                <w:szCs w:val="18"/>
              </w:rPr>
              <w:t>30</w:t>
            </w:r>
            <w:r>
              <w:rPr>
                <w:b/>
                <w:bCs/>
                <w:color w:val="000000"/>
                <w:sz w:val="18"/>
                <w:szCs w:val="18"/>
              </w:rPr>
              <w:t>–10:</w:t>
            </w: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CAD06D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Ana Oturum Konuşmacısı — KEYNOTE 3 </w:t>
            </w:r>
            <w:r>
              <w:rPr>
                <w:b/>
                <w:bCs/>
                <w:sz w:val="18"/>
                <w:szCs w:val="18"/>
              </w:rPr>
              <w:t>— REBECCA TIPTON</w:t>
            </w:r>
          </w:p>
        </w:tc>
      </w:tr>
      <w:tr w:rsidR="00DA79CD" w14:paraId="66B3770D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157BB1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10:</w:t>
            </w:r>
            <w:r>
              <w:rPr>
                <w:b/>
                <w:bCs/>
                <w:sz w:val="18"/>
                <w:szCs w:val="18"/>
              </w:rPr>
              <w:t>15</w:t>
            </w:r>
            <w:r>
              <w:rPr>
                <w:b/>
                <w:bCs/>
                <w:color w:val="000000"/>
                <w:sz w:val="18"/>
                <w:szCs w:val="18"/>
              </w:rPr>
              <w:t>–10:</w:t>
            </w:r>
            <w:r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372C83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Ara</w:t>
            </w:r>
          </w:p>
        </w:tc>
      </w:tr>
    </w:tbl>
    <w:p w14:paraId="0DEB2948" w14:textId="77777777" w:rsidR="00DA79CD" w:rsidRDefault="00000000">
      <w:pPr>
        <w:spacing w:before="100" w:after="40"/>
      </w:pPr>
      <w:r>
        <w:rPr>
          <w:b/>
          <w:bCs/>
          <w:color w:val="1F4E79"/>
          <w:sz w:val="19"/>
          <w:szCs w:val="19"/>
        </w:rPr>
        <w:t>10:30 – 12:00 Paralel Oturumlar — BLOK 4 (Salon A–F)</w:t>
      </w:r>
    </w:p>
    <w:tbl>
      <w:tblPr>
        <w:tblStyle w:val="a9"/>
        <w:tblW w:w="1579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35"/>
        <w:gridCol w:w="2476"/>
        <w:gridCol w:w="2476"/>
        <w:gridCol w:w="2476"/>
        <w:gridCol w:w="2476"/>
        <w:gridCol w:w="2476"/>
        <w:gridCol w:w="2476"/>
      </w:tblGrid>
      <w:tr w:rsidR="00DA79CD" w14:paraId="37F3AA2C" w14:textId="77777777">
        <w:trPr>
          <w:tblHeader/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9B76CA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Saat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28EFBD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A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81DCA9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B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FAFF4E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C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215137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D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35965B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D5DFB3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F</w:t>
            </w:r>
          </w:p>
        </w:tc>
      </w:tr>
      <w:tr w:rsidR="00DA79CD" w14:paraId="0EB08DDE" w14:textId="77777777">
        <w:trPr>
          <w:tblHeader/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D43327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Oturum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CBB187C" w14:textId="77777777" w:rsidR="00DA79CD" w:rsidRDefault="00DA79CD">
            <w:pPr>
              <w:spacing w:line="221" w:lineRule="auto"/>
              <w:jc w:val="center"/>
              <w:rPr>
                <w:b/>
                <w:bCs/>
              </w:rPr>
            </w:pPr>
          </w:p>
          <w:p w14:paraId="30A74B87" w14:textId="77777777" w:rsidR="00DA79CD" w:rsidRDefault="00000000">
            <w:pPr>
              <w:spacing w:line="221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Çeviride Proje Yönetimi</w:t>
            </w:r>
          </w:p>
          <w:p w14:paraId="1D0944E6" w14:textId="77777777" w:rsidR="00DA79CD" w:rsidRDefault="00000000">
            <w:pPr>
              <w:spacing w:line="221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Oturum Başkanı:</w:t>
            </w:r>
          </w:p>
          <w:p w14:paraId="07A4F0A4" w14:textId="77777777" w:rsidR="00DA79CD" w:rsidRDefault="00000000">
            <w:pPr>
              <w:spacing w:line="221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Muhammed Baydere</w:t>
            </w:r>
          </w:p>
          <w:p w14:paraId="5DB0892F" w14:textId="77777777" w:rsidR="00DA79CD" w:rsidRDefault="00000000">
            <w:pPr>
              <w:spacing w:line="221" w:lineRule="auto"/>
              <w:jc w:val="center"/>
            </w:pPr>
            <w:r>
              <w:t>Dil: Türkçe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8BC676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Feminizm, Eko-Eleştiri</w:t>
            </w:r>
            <w:r>
              <w:rPr>
                <w:b/>
                <w:bCs/>
                <w:color w:val="000000"/>
              </w:rPr>
              <w:br/>
              <w:t xml:space="preserve">ve </w:t>
            </w:r>
            <w:r>
              <w:rPr>
                <w:b/>
                <w:bCs/>
              </w:rPr>
              <w:t>Yapay Zeka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  <w:color w:val="000000"/>
              </w:rPr>
              <w:t>Füsun Bilir Ataseven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497669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Çeviri Eğitimi ve Teknoloji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Ayşe Işık Akdağ</w:t>
            </w:r>
            <w: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504FF1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Edebiyat Çevirisi</w:t>
            </w:r>
            <w:r>
              <w:rPr>
                <w:b/>
                <w:bCs/>
                <w:color w:val="000000"/>
              </w:rPr>
              <w:br/>
              <w:t>ve Kültür Çalışmaları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  <w:color w:val="000000"/>
              </w:rPr>
              <w:t>Mehmet Ali Çelikel</w:t>
            </w:r>
            <w:r>
              <w:br/>
            </w:r>
            <w:r>
              <w:rPr>
                <w:color w:val="666666"/>
              </w:rPr>
              <w:t>Dil: Türkçe, İngilizce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17BA6D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Çeviri Tarihi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Mesut Kuleli</w:t>
            </w:r>
            <w: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B57B467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</w:rPr>
              <w:t>Toplum Çevirmenliği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Neslihan Demez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</w:tr>
      <w:tr w:rsidR="00DA79CD" w14:paraId="7BB55355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3F24D6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10:30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F74FF81" w14:textId="77777777" w:rsidR="00DA79CD" w:rsidRDefault="00000000">
            <w:pPr>
              <w:spacing w:line="221" w:lineRule="auto"/>
              <w:rPr>
                <w:b/>
                <w:bCs/>
              </w:rPr>
            </w:pPr>
            <w:r>
              <w:rPr>
                <w:b/>
                <w:bCs/>
              </w:rPr>
              <w:t>Nurselin Çelik &amp; Muhammed</w:t>
            </w:r>
          </w:p>
          <w:p w14:paraId="267AE8EF" w14:textId="77777777" w:rsidR="00DA79CD" w:rsidRDefault="00000000">
            <w:pPr>
              <w:spacing w:line="221" w:lineRule="auto"/>
              <w:rPr>
                <w:b/>
                <w:bCs/>
              </w:rPr>
            </w:pPr>
            <w:r>
              <w:rPr>
                <w:b/>
                <w:bCs/>
              </w:rPr>
              <w:t>Baydere</w:t>
            </w:r>
          </w:p>
          <w:p w14:paraId="5446CFF8" w14:textId="77777777" w:rsidR="00DA79CD" w:rsidRDefault="00000000">
            <w:pPr>
              <w:spacing w:line="221" w:lineRule="auto"/>
            </w:pPr>
            <w:r>
              <w:t>Edebiyat Çevirilerindeki Olgusal Hataların Tespitinde Büyük Dil Modellerinin Bir Kalite Kontrol Aracı Olarak Etkililiğinin İncelenmesi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A5514F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Füsun Bilir Ataseven &amp;</w:t>
            </w:r>
            <w:r>
              <w:rPr>
                <w:b/>
                <w:bCs/>
                <w:color w:val="000000"/>
              </w:rPr>
              <w:br/>
              <w:t>Fatma Bilge Atay</w:t>
            </w:r>
            <w:r>
              <w:br/>
            </w:r>
            <w:r>
              <w:rPr>
                <w:color w:val="000000"/>
              </w:rPr>
              <w:t>Çeviriyle Gelen “Ekofeminizm”in Türkçeye Kabulü – Aslına Uygun Çeviri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2D12F9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Sevda Pekcoşkun Güner</w:t>
            </w:r>
            <w:r>
              <w:br/>
            </w:r>
            <w:r>
              <w:rPr>
                <w:color w:val="000000"/>
              </w:rPr>
              <w:t>The Potential of No-Code AI Platforms in Translator Training: A Case Study on Google AI Studio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3DBB0A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Mahinur Gözde Kasurka</w:t>
            </w:r>
            <w:r>
              <w:br/>
            </w:r>
            <w:r>
              <w:rPr>
                <w:color w:val="000000"/>
              </w:rPr>
              <w:t>Can the Nonhuman Speak? Interspecies Communication in The Animals in That Country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3D4DA5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Hakan Dilman &amp; Bekir Savaş</w:t>
            </w:r>
            <w:r>
              <w:br/>
            </w:r>
            <w:r>
              <w:rPr>
                <w:color w:val="000000"/>
              </w:rPr>
              <w:t>The Invisible Architects of Civilization: Rethinking the Historical Role of Translators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5D872B5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Mustafa Mahir &amp; Oktay Eser</w:t>
            </w:r>
            <w:r>
              <w:br/>
              <w:t>Toplum Çevirmenliği Üzerine Bibliyometrik Derleme Araştırması</w:t>
            </w:r>
          </w:p>
        </w:tc>
      </w:tr>
      <w:tr w:rsidR="00DA79CD" w14:paraId="54F864B1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4ACBF4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10:50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7F3505" w14:textId="77777777" w:rsidR="00DA79CD" w:rsidRDefault="00000000">
            <w:pPr>
              <w:spacing w:line="221" w:lineRule="auto"/>
              <w:rPr>
                <w:b/>
                <w:bCs/>
              </w:rPr>
            </w:pPr>
            <w:r>
              <w:rPr>
                <w:b/>
                <w:bCs/>
              </w:rPr>
              <w:t>Derya Oğuz &amp; Burak</w:t>
            </w:r>
          </w:p>
          <w:p w14:paraId="6121D183" w14:textId="77777777" w:rsidR="00DA79CD" w:rsidRDefault="00000000">
            <w:pPr>
              <w:spacing w:line="221" w:lineRule="auto"/>
              <w:rPr>
                <w:b/>
                <w:bCs/>
              </w:rPr>
            </w:pPr>
            <w:r>
              <w:rPr>
                <w:b/>
                <w:bCs/>
              </w:rPr>
              <w:t>Özkaracahisar</w:t>
            </w:r>
          </w:p>
          <w:p w14:paraId="696F807B" w14:textId="77777777" w:rsidR="00DA79CD" w:rsidRDefault="00000000">
            <w:pPr>
              <w:spacing w:line="221" w:lineRule="auto"/>
            </w:pPr>
            <w:r>
              <w:t>Çeviri Sürecinde Öz-Düzeltim: İnsan ve Büyük Dil Modeli Çevirilerinin Karşılaştırmalı</w:t>
            </w:r>
          </w:p>
          <w:p w14:paraId="75A0CC1E" w14:textId="77777777" w:rsidR="00DA79CD" w:rsidRDefault="00000000">
            <w:pPr>
              <w:spacing w:line="221" w:lineRule="auto"/>
            </w:pPr>
            <w:r>
              <w:t>Analizi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4C38825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Emine Öykü Vartürk &amp;</w:t>
            </w:r>
            <w:r>
              <w:rPr>
                <w:b/>
                <w:bCs/>
                <w:color w:val="000000"/>
              </w:rPr>
              <w:br/>
              <w:t>Gökçe Mine Olgun</w:t>
            </w:r>
            <w:r>
              <w:br/>
            </w:r>
            <w:r>
              <w:rPr>
                <w:color w:val="000000"/>
              </w:rPr>
              <w:t>Feminist Belleğin Dili: Kadın Müzelerinde Temsil Unsuru Olarak Kadın Çevirmenlerin ve Çeviri Emeğinin Görünürlüğü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C4AC6D6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Semih Okatan</w:t>
            </w:r>
            <w:r>
              <w:br/>
            </w:r>
            <w:r>
              <w:rPr>
                <w:color w:val="000000"/>
              </w:rPr>
              <w:t>Translation Pedagogy in the Era of Artificial Intelligence: Revisiting Ethical Issues and Academic Honesty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BADFF3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Fatma Aylin Bayrakçeken Akın</w:t>
            </w:r>
            <w:r>
              <w:br/>
            </w:r>
            <w:r>
              <w:rPr>
                <w:color w:val="000000"/>
              </w:rPr>
              <w:t>The Role of Artificial Intelligence (AI) in Drama Translation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2E4FCE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Bekir Savaş</w:t>
            </w:r>
            <w:r>
              <w:br/>
            </w:r>
            <w:r>
              <w:rPr>
                <w:color w:val="000000"/>
              </w:rPr>
              <w:t>From Bayt al-Hikma to Artificial Intelligence: The Human Translator and the Transformation of Epistemic Circulation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B88CA5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Enise Eryılmaz</w:t>
            </w:r>
            <w:r>
              <w:br/>
              <w:t>Yapay Zeka Çağında Mahkeme Çevirmeninin Rolünü Disiplinlerarasılık Ekseninde Yeniden Düşünmek</w:t>
            </w:r>
          </w:p>
        </w:tc>
      </w:tr>
      <w:tr w:rsidR="00DA79CD" w14:paraId="35B486F6" w14:textId="77777777">
        <w:trPr>
          <w:trHeight w:val="1310"/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3BB078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11:10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4EDC117" w14:textId="77777777" w:rsidR="00DA79CD" w:rsidRDefault="00000000">
            <w:pPr>
              <w:spacing w:line="221" w:lineRule="auto"/>
              <w:rPr>
                <w:b/>
                <w:bCs/>
              </w:rPr>
            </w:pPr>
            <w:r>
              <w:rPr>
                <w:b/>
                <w:bCs/>
              </w:rPr>
              <w:t>İnönü Korkmaz &amp; Soykan</w:t>
            </w:r>
          </w:p>
          <w:p w14:paraId="30154C80" w14:textId="77777777" w:rsidR="00DA79CD" w:rsidRDefault="00000000">
            <w:pPr>
              <w:spacing w:line="221" w:lineRule="auto"/>
              <w:rPr>
                <w:b/>
                <w:bCs/>
              </w:rPr>
            </w:pPr>
            <w:r>
              <w:rPr>
                <w:b/>
                <w:bCs/>
              </w:rPr>
              <w:t>Ataman</w:t>
            </w:r>
          </w:p>
          <w:p w14:paraId="3C24865E" w14:textId="77777777" w:rsidR="00DA79CD" w:rsidRDefault="00000000">
            <w:pPr>
              <w:spacing w:line="221" w:lineRule="auto"/>
            </w:pPr>
            <w:r>
              <w:t>Yapay Zeka Destekli Yazılım Yerelleştirmesinde Bağlamsal Verilerin Değerlendirilmesi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43A302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Begüm Kaçar</w:t>
            </w:r>
            <w:r>
              <w:br/>
            </w:r>
            <w:r>
              <w:rPr>
                <w:color w:val="000000"/>
              </w:rPr>
              <w:t>“İyi Anneler Havlamaz”: Nightbitch’in Yapay Zeka Çevirilerinde Feminist Söylemin Dönüşümü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D15BEB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Burcu Şahin &amp;</w:t>
            </w:r>
            <w:r>
              <w:rPr>
                <w:b/>
                <w:bCs/>
                <w:color w:val="000000"/>
              </w:rPr>
              <w:br/>
              <w:t>Eren Doğukan Keleş</w:t>
            </w:r>
            <w:r>
              <w:br/>
            </w:r>
            <w:r>
              <w:rPr>
                <w:color w:val="000000"/>
              </w:rPr>
              <w:t>Innovative Approaches in Technical Translation Education: An Interdisciplinary Collaboration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C01832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Başak Ergil &amp; Yağız Çevik</w:t>
            </w:r>
            <w:r>
              <w:br/>
            </w:r>
            <w:r>
              <w:rPr>
                <w:color w:val="000000"/>
              </w:rPr>
              <w:t>The Human Translator in the Collective Theatre Translation Traditions of Some University Theatres in Türkiye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6CF720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Tatia Davitadze</w:t>
            </w:r>
            <w:r>
              <w:br/>
            </w:r>
            <w:r>
              <w:rPr>
                <w:color w:val="000000"/>
              </w:rPr>
              <w:t>Translating the 'Barbarian' and the 'Enchantress': Ideological Shifts in the Mythopoetic Reconstruction of Medea across Georgian and European Literary Traditions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5172F9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Seda Koçlu</w:t>
            </w:r>
            <w:r>
              <w:br/>
              <w:t>Ruh Sağlığı Çevirmenliğinde Uzman ve Çevirmen İş Birliğine Duyulan İhtiyaç</w:t>
            </w:r>
          </w:p>
        </w:tc>
      </w:tr>
      <w:tr w:rsidR="00DA79CD" w14:paraId="3B688888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AA504D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11:30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D77802" w14:textId="77777777" w:rsidR="00DA79CD" w:rsidRDefault="00000000">
            <w:pPr>
              <w:spacing w:line="221" w:lineRule="auto"/>
              <w:rPr>
                <w:b/>
                <w:bCs/>
              </w:rPr>
            </w:pPr>
            <w:r>
              <w:rPr>
                <w:b/>
                <w:bCs/>
              </w:rPr>
              <w:t>Rojin Koç</w:t>
            </w:r>
          </w:p>
          <w:p w14:paraId="7623BCFD" w14:textId="77777777" w:rsidR="00DA79CD" w:rsidRDefault="00000000">
            <w:pPr>
              <w:spacing w:line="221" w:lineRule="auto"/>
            </w:pPr>
            <w:r>
              <w:t>Kitle Kaynaklı Çeviride İnsan-Makine İş Birliği: TEDx Altyazılarında Yapay Zeka Destekli Taslakların Post-Editing Süreç Analizi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163510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Nazlı Saraç</w:t>
            </w:r>
            <w:r>
              <w:br/>
              <w:t>Büyük Dil Modellerinde Bağlamsal Yönlendirmenin Etkisi: Thomas Mann’ın Venedik’te Ölüm Eserindeki Mitolojik Pasajların Türkçeye Çevirisi Üzerine Bir İnceleme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FE8A17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Halil İbrahim Balkul</w:t>
            </w:r>
            <w:r>
              <w:br/>
            </w:r>
            <w:r>
              <w:rPr>
                <w:color w:val="000000"/>
              </w:rPr>
              <w:t>Boosting the Self-Assessment Skills of Student Translators via AI Tools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A04880C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Tarık Samet Özdemir &amp;</w:t>
            </w:r>
            <w:r>
              <w:rPr>
                <w:b/>
                <w:bCs/>
                <w:color w:val="000000"/>
              </w:rPr>
              <w:br/>
              <w:t>Zeynep Süter Görgüler</w:t>
            </w:r>
            <w:r>
              <w:br/>
            </w:r>
            <w:r>
              <w:rPr>
                <w:color w:val="000000"/>
              </w:rPr>
              <w:t>Rap’ten Alt yazıya, R&amp;B’den Sahneye: Hamilton’un İngilizceden Türkçeye Çok Modlu Çeviri Çözümlemesi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E3F939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Fatma Yücel Dinç</w:t>
            </w:r>
            <w:r>
              <w:br/>
            </w:r>
            <w:r>
              <w:rPr>
                <w:color w:val="000000"/>
              </w:rPr>
              <w:t>Constructing “Legitimate Taste” through Translation Repertoire: A Paratextual Analysis of Melâhat Özgü’s German-to-Turkish Translations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DCB069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Filiz Şan</w:t>
            </w:r>
            <w:r>
              <w:br/>
              <w:t>Görünmez ama Sorumlu mu? Türkiye’de Psikolog Perspektifinden Psikoterapide Çevirmen Rolünün Analizi</w:t>
            </w:r>
          </w:p>
        </w:tc>
      </w:tr>
    </w:tbl>
    <w:p w14:paraId="344AA1D3" w14:textId="77777777" w:rsidR="00DA79CD" w:rsidRDefault="00DA79CD">
      <w:pPr>
        <w:spacing w:after="40"/>
      </w:pPr>
    </w:p>
    <w:tbl>
      <w:tblPr>
        <w:tblStyle w:val="aa"/>
        <w:tblW w:w="1569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8"/>
        <w:gridCol w:w="14327"/>
      </w:tblGrid>
      <w:tr w:rsidR="00DA79CD" w14:paraId="6D6EAFFA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2EDC04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12:00–13:00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BB606A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Öğle Yemeği</w:t>
            </w:r>
          </w:p>
        </w:tc>
      </w:tr>
    </w:tbl>
    <w:p w14:paraId="4A61F21F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2A92631C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4CF0E676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İnsan Çevirmen: Yeni Roller ve Bağlamlar</w:t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1D83A903" wp14:editId="5EF79A66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l="0" t="0" r="0" b="0"/>
            <wp:wrapSquare wrapText="bothSides" distT="0" distB="0" distL="114300" distR="11430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C62D09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30 Eylül – 2 Ekim 2026</w:t>
      </w:r>
    </w:p>
    <w:p w14:paraId="5DBA88E3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Detaylı Kongre Programı</w:t>
      </w:r>
    </w:p>
    <w:p w14:paraId="58224567" w14:textId="77777777" w:rsidR="00DA79CD" w:rsidRDefault="00DA79CD">
      <w:pPr>
        <w:spacing w:after="40"/>
      </w:pPr>
    </w:p>
    <w:p w14:paraId="35CD7190" w14:textId="77777777" w:rsidR="00DA79CD" w:rsidRDefault="00000000">
      <w:pPr>
        <w:spacing w:before="160" w:after="60"/>
        <w:rPr>
          <w:b/>
          <w:bCs/>
          <w:color w:val="1F4E79"/>
          <w:sz w:val="17"/>
          <w:szCs w:val="17"/>
        </w:rPr>
      </w:pPr>
      <w:r>
        <w:rPr>
          <w:b/>
          <w:bCs/>
          <w:color w:val="B00020"/>
          <w:sz w:val="24"/>
          <w:szCs w:val="24"/>
        </w:rPr>
        <w:t>Gün 2 — 1 Ekim 2026, Perşembe</w:t>
      </w:r>
    </w:p>
    <w:p w14:paraId="258A5F6E" w14:textId="77777777" w:rsidR="00DA79CD" w:rsidRDefault="00DA79CD">
      <w:pPr>
        <w:spacing w:before="160" w:after="60"/>
      </w:pPr>
    </w:p>
    <w:tbl>
      <w:tblPr>
        <w:tblStyle w:val="ab"/>
        <w:tblW w:w="1569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8"/>
        <w:gridCol w:w="14327"/>
      </w:tblGrid>
      <w:tr w:rsidR="00DA79CD" w14:paraId="52F13056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7BC8B1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13:00–13:45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CEFDF3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Ana Oturum Konuşmacısı — KEYNOTE 2 — DİLEK DİZDAR</w:t>
            </w:r>
          </w:p>
        </w:tc>
      </w:tr>
      <w:tr w:rsidR="00DA79CD" w14:paraId="05AE05E9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D84403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13:45–14:00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B5E8BA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Ara</w:t>
            </w:r>
          </w:p>
        </w:tc>
      </w:tr>
    </w:tbl>
    <w:p w14:paraId="00256310" w14:textId="77777777" w:rsidR="00DA79CD" w:rsidRDefault="00000000">
      <w:pPr>
        <w:spacing w:before="100" w:after="40"/>
      </w:pPr>
      <w:r>
        <w:rPr>
          <w:b/>
          <w:bCs/>
          <w:color w:val="1F4E79"/>
          <w:sz w:val="19"/>
          <w:szCs w:val="19"/>
        </w:rPr>
        <w:t>12:00 – 13:30 Paralel Oturumlar — BLOK 5 (Salon A–F)</w:t>
      </w:r>
    </w:p>
    <w:tbl>
      <w:tblPr>
        <w:tblStyle w:val="ac"/>
        <w:tblW w:w="1579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35"/>
        <w:gridCol w:w="2476"/>
        <w:gridCol w:w="2476"/>
        <w:gridCol w:w="2476"/>
        <w:gridCol w:w="2476"/>
        <w:gridCol w:w="2476"/>
        <w:gridCol w:w="2476"/>
      </w:tblGrid>
      <w:tr w:rsidR="00DA79CD" w14:paraId="7A1DB3A7" w14:textId="77777777">
        <w:trPr>
          <w:tblHeader/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55FEC2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Saat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1B16D2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A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473CF3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B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F9F4C6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C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2FEFC7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D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0E6057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92ADAE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Salon F</w:t>
            </w:r>
          </w:p>
        </w:tc>
      </w:tr>
      <w:tr w:rsidR="00DA79CD" w14:paraId="2CC3A216" w14:textId="77777777">
        <w:trPr>
          <w:tblHeader/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820224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Oturum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69919E2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</w:rPr>
              <w:t>Çeviri Teknolojileri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Erdinç Aslan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A82E823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Edebiyat Çevirisi</w:t>
            </w:r>
            <w:r>
              <w:rPr>
                <w:b/>
                <w:bCs/>
                <w:color w:val="000000"/>
              </w:rPr>
              <w:br/>
              <w:t>ve Kültür Çalışmaları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  <w:color w:val="000000"/>
              </w:rPr>
              <w:t>Ayşegül Angı</w:t>
            </w:r>
            <w:r>
              <w:t xml:space="preserve"> </w:t>
            </w:r>
            <w: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107C47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Çeviri Teknolojileri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Senem Öner Bulut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7C8969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Çeviri Sosyolojisi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Sevinç Arı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B03DE8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  <w:color w:val="000000"/>
              </w:rPr>
              <w:t>Çeviri Teknolojileri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Ayşe Banu Karadağ</w:t>
            </w:r>
            <w: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43F966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</w:rPr>
              <w:t>Görsel-İşitsel Çeviri</w:t>
            </w:r>
            <w:r>
              <w:rPr>
                <w:b/>
                <w:bCs/>
              </w:rPr>
              <w:br/>
              <w:t>ve İletişim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Ayşe Şirin Okyayuz</w:t>
            </w:r>
            <w:r>
              <w:br/>
            </w:r>
            <w:r>
              <w:rPr>
                <w:color w:val="666666"/>
              </w:rPr>
              <w:t>Dil: İngilizce</w:t>
            </w:r>
          </w:p>
        </w:tc>
      </w:tr>
      <w:tr w:rsidR="00DA79CD" w14:paraId="182D97F4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2DEC46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color w:val="000000"/>
              </w:rPr>
              <w:t>:00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4CE21CE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Sanem Peker Dağlı</w:t>
            </w:r>
            <w:r>
              <w:br/>
              <w:t>Algoritmik Kültür ve Dijital Himaye Kıskacında Çeviri Uzmanı: Özneyi Yeniden Konumlandırmak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2F3B6A6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Mehmet Erguvan &amp;</w:t>
            </w:r>
            <w:r>
              <w:rPr>
                <w:b/>
                <w:bCs/>
                <w:color w:val="000000"/>
              </w:rPr>
              <w:br/>
              <w:t>Ezgi Su Eser</w:t>
            </w:r>
            <w:r>
              <w:br/>
            </w:r>
            <w:r>
              <w:rPr>
                <w:color w:val="000000"/>
              </w:rPr>
              <w:t>Rethinking Fictional Translators in Contemporary Literature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B2DDD7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Hülya Boy Akyol</w:t>
            </w:r>
            <w:r>
              <w:br/>
            </w:r>
            <w:r>
              <w:rPr>
                <w:color w:val="000000"/>
              </w:rPr>
              <w:t>Yapay Üçüncü Dil Çevirisinde İnsan Çevirmen ve Yapay Zekâ: “Groilish” Örneği Üzerinden Karşılaştırmalı Bir İnceleme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F54B49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Fırat Soysal</w:t>
            </w:r>
            <w:r>
              <w:br/>
            </w:r>
            <w:r>
              <w:rPr>
                <w:color w:val="000000"/>
              </w:rPr>
              <w:t>Her Şey Çevrilmeli midir? Yapay Zekâ Çağında İnsan Çevirmenin Çeviriyi Sınırlandırma Kararı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56029E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Hulusi Alp Sırkıntı</w:t>
            </w:r>
            <w:r>
              <w:br/>
            </w:r>
            <w:r>
              <w:rPr>
                <w:color w:val="000000"/>
              </w:rPr>
              <w:t>From Crowdsourcing to Contextual AI: Evaluating Customized LLMs in the Translation of Collaborative Wikis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AF2BBB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Imane Benali</w:t>
            </w:r>
            <w:r>
              <w:br/>
              <w:t>The AI-generated Subtitling of Tamaghrabit: On Quality, Agency, and Intercultural Mediation</w:t>
            </w:r>
          </w:p>
        </w:tc>
      </w:tr>
      <w:tr w:rsidR="00DA79CD" w14:paraId="0FAE7B39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2B1826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color w:val="000000"/>
              </w:rPr>
              <w:t>:20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4A3F9A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Selçuk Eryatmaz</w:t>
            </w:r>
            <w:r>
              <w:br/>
              <w:t>Makine Olmak Neye Benzer? Ya da Çevirmen Zihninin Dışarıdaki Gözü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76A998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Duygu Tekgül Akın &amp;</w:t>
            </w:r>
            <w:r>
              <w:rPr>
                <w:b/>
                <w:bCs/>
                <w:color w:val="000000"/>
              </w:rPr>
              <w:br/>
              <w:t>Aysun Kıran</w:t>
            </w:r>
            <w:r>
              <w:br/>
            </w:r>
            <w:r>
              <w:rPr>
                <w:color w:val="000000"/>
              </w:rPr>
              <w:t>Through the Lens of Intermediality and Paratexts: Viewer Responses to Netflix’s Museum of Innocence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A552455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Kıvanç Akyol &amp;</w:t>
            </w:r>
            <w:r>
              <w:rPr>
                <w:b/>
                <w:bCs/>
                <w:color w:val="000000"/>
              </w:rPr>
              <w:br/>
              <w:t>Senem Öner Bulut</w:t>
            </w:r>
            <w:r>
              <w:br/>
            </w:r>
            <w:r>
              <w:rPr>
                <w:color w:val="000000"/>
              </w:rPr>
              <w:t xml:space="preserve">Mizah Çevirisinde Yapay Zekâ: </w:t>
            </w:r>
            <w:r>
              <w:rPr>
                <w:i/>
                <w:iCs/>
                <w:color w:val="000000"/>
              </w:rPr>
              <w:t>The Hitchhiker’s Guide to the Galaxy</w:t>
            </w:r>
            <w:r>
              <w:rPr>
                <w:color w:val="000000"/>
              </w:rPr>
              <w:t xml:space="preserve"> Serisi Üzerine Karşılaştırmalı Bir İnceleme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5F8AF3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Sabri Gürses</w:t>
            </w:r>
            <w:r>
              <w:br/>
            </w:r>
            <w:r>
              <w:rPr>
                <w:color w:val="000000"/>
              </w:rPr>
              <w:t>Yeni Çağın Çevirmeni: Oyuncu Çevirmen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625D5A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Hilal Öztürk Baydere &amp;</w:t>
            </w:r>
            <w:r>
              <w:rPr>
                <w:b/>
                <w:bCs/>
                <w:color w:val="000000"/>
              </w:rPr>
              <w:br/>
              <w:t>Betül Sarı</w:t>
            </w:r>
            <w:r>
              <w:br/>
            </w:r>
            <w:r>
              <w:rPr>
                <w:color w:val="000000"/>
              </w:rPr>
              <w:t>The Illusion of Context?</w:t>
            </w:r>
            <w:r>
              <w:rPr>
                <w:color w:val="000000"/>
              </w:rPr>
              <w:br/>
              <w:t>Literary Translation Across Expanding LLM Context Windows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A40DB3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Osman Rüçhan Şeker</w:t>
            </w:r>
            <w:r>
              <w:br/>
              <w:t>Rewriting Cape Helles: Multimodal Translation in Battlefield 1 and the Question of Translaboration</w:t>
            </w:r>
          </w:p>
        </w:tc>
      </w:tr>
      <w:tr w:rsidR="00DA79CD" w14:paraId="3BC4415C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BA0277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color w:val="000000"/>
              </w:rPr>
              <w:t>:40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FD5106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Azize Altunsoy</w:t>
            </w:r>
            <w:r>
              <w:br/>
              <w:t>Makine Çevirisinin Görünürlük Tartışmasındaki Konumu: Yapay Zeka Görünmez Bir Çevirmen mi?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19F2B9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Fazilet Akdoğan Özdemir</w:t>
            </w:r>
            <w:r>
              <w:br/>
            </w:r>
            <w:r>
              <w:rPr>
                <w:color w:val="000000"/>
              </w:rPr>
              <w:t>Collage: A Metaphor and Analytical Framework for Translation Analysis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818F1A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Aysu Uslu Korkmaz</w:t>
            </w:r>
            <w:r>
              <w:br/>
            </w:r>
            <w:r>
              <w:rPr>
                <w:color w:val="000000"/>
              </w:rPr>
              <w:t>Bir MTPE Çıktısında Edebî Algının İzini Sürmek: Mavi Şato (1926/2023) Örneği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95BDECB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Ayşe Nur Işık</w:t>
            </w:r>
            <w:r>
              <w:br/>
            </w:r>
            <w:r>
              <w:rPr>
                <w:color w:val="000000"/>
              </w:rPr>
              <w:t>Yapay Zeka’nın Çeviri Sürecinde Kullanımında Çok Boyutlu Etik Çerçeve: Küresel ve Ulusal Yaklaşımlar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47EDF72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İmren Gökce</w:t>
            </w:r>
            <w:r>
              <w:br/>
            </w:r>
            <w:r>
              <w:rPr>
                <w:color w:val="000000"/>
              </w:rPr>
              <w:t>Assessing the Quality of Machine Translation of Legal Texts from European Portuguese to Turkish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4F001D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Valeria Brisolara</w:t>
            </w:r>
            <w:r>
              <w:br/>
              <w:t>The Practice of Official Translation in the Era of AI: The Brazilian Scenario</w:t>
            </w:r>
          </w:p>
        </w:tc>
      </w:tr>
      <w:tr w:rsidR="00DA79CD" w14:paraId="03493D47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0C44AE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color w:val="000000"/>
              </w:rPr>
              <w:t>:00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8B3B462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Selin Çinkılıç</w:t>
            </w:r>
            <w:r>
              <w:br/>
              <w:t>Yapay Zekâ Destekli Çeviride Kültürel Bağlamın Aktarımı: İnsan Çevirmenin Süregelen Önemi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1BE01A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Naciye Sağlam</w:t>
            </w:r>
            <w:r>
              <w:br/>
            </w:r>
            <w:r>
              <w:rPr>
                <w:color w:val="000000"/>
              </w:rPr>
              <w:t>The Actor as Translational Agent: Demet Evgar’s Habitus, Intermediality, and the Female Gaze in Afife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7130BF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Ercan Demirci</w:t>
            </w:r>
            <w:r>
              <w:br/>
              <w:t>Edebî Çeviride Toplumsal Seslerin Aktarımı: Orhan Kemal’in Müfettişler Müfettişi Romanının Fransızca İnsan Çevirisi ile Yapay Zekâ Çevirisinin Karşılaştırılması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267C70F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Gözde Serteser Baştuğ</w:t>
            </w:r>
            <w:r>
              <w:br/>
            </w:r>
            <w:r>
              <w:rPr>
                <w:color w:val="000000"/>
              </w:rPr>
              <w:t>Dijital Çeviri Ekosisteminde Çevirmen Kimliği: “İnsan Çevirmen” Kavramının Eleştirel Bir Okuması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4C62B7" w14:textId="77777777" w:rsidR="00DA79CD" w:rsidRDefault="00000000">
            <w:pPr>
              <w:spacing w:line="221" w:lineRule="auto"/>
            </w:pPr>
            <w:r>
              <w:rPr>
                <w:b/>
                <w:bCs/>
                <w:color w:val="000000"/>
              </w:rPr>
              <w:t>İsmet Mert Esmer &amp; Muhammed Baydere</w:t>
            </w:r>
            <w:r>
              <w:br/>
            </w:r>
            <w:r>
              <w:rPr>
                <w:color w:val="000000"/>
              </w:rPr>
              <w:t>Exploring Post-Editing Effort in the Presence of Imperfect Source Texts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73DF46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Beyza Havvanur &amp;</w:t>
            </w:r>
            <w:r>
              <w:rPr>
                <w:b/>
                <w:bCs/>
              </w:rPr>
              <w:br/>
              <w:t>Ayşe Şirin Okyayuz</w:t>
            </w:r>
            <w:r>
              <w:br/>
              <w:t>The Birth, Death and Rebirth of Tango translation in Turkiye An Ad Hoc Social Westernization Experiment</w:t>
            </w:r>
          </w:p>
        </w:tc>
      </w:tr>
    </w:tbl>
    <w:p w14:paraId="2BC06CCA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101A4A5E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5BA3BF7B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33F5A887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724F0A86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5D539B75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lastRenderedPageBreak/>
        <w:t>İnsan Çevirmen: Yeni Roller ve Bağlamlar</w:t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5BEB31BD" wp14:editId="68E01512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l="0" t="0" r="0" b="0"/>
            <wp:wrapSquare wrapText="bothSides" distT="0" distB="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7FBD2E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30 Eylül – 2 Ekim 2026</w:t>
      </w:r>
    </w:p>
    <w:p w14:paraId="1E897A36" w14:textId="77777777" w:rsidR="00DA79CD" w:rsidRDefault="00000000">
      <w:pPr>
        <w:spacing w:before="40" w:after="80"/>
      </w:pPr>
      <w:r>
        <w:rPr>
          <w:b/>
          <w:bCs/>
          <w:color w:val="444444"/>
          <w:sz w:val="24"/>
          <w:szCs w:val="24"/>
        </w:rPr>
        <w:t>Detaylı Kongre Programı</w:t>
      </w:r>
    </w:p>
    <w:p w14:paraId="1B221DB2" w14:textId="77777777" w:rsidR="00DA79CD" w:rsidRDefault="00000000">
      <w:pPr>
        <w:spacing w:before="160" w:after="60"/>
        <w:rPr>
          <w:b/>
          <w:bCs/>
          <w:color w:val="1F4E79"/>
          <w:sz w:val="17"/>
          <w:szCs w:val="17"/>
        </w:rPr>
      </w:pPr>
      <w:r>
        <w:rPr>
          <w:b/>
          <w:bCs/>
          <w:color w:val="B00020"/>
          <w:sz w:val="24"/>
          <w:szCs w:val="24"/>
        </w:rPr>
        <w:t>Gün 2 — 1 Ekim 2026, Perşembe</w:t>
      </w:r>
    </w:p>
    <w:p w14:paraId="06D9F25C" w14:textId="77777777" w:rsidR="00DA79CD" w:rsidRDefault="00000000">
      <w:pPr>
        <w:spacing w:before="100" w:after="40"/>
        <w:rPr>
          <w:b/>
          <w:bCs/>
          <w:color w:val="1F4E79"/>
          <w:sz w:val="19"/>
          <w:szCs w:val="19"/>
        </w:rPr>
      </w:pPr>
      <w:r>
        <w:rPr>
          <w:b/>
          <w:bCs/>
          <w:color w:val="1F4E79"/>
          <w:sz w:val="19"/>
          <w:szCs w:val="19"/>
        </w:rPr>
        <w:t xml:space="preserve"> 15:30 – 17:00 Paralel Atölyeler</w:t>
      </w:r>
    </w:p>
    <w:tbl>
      <w:tblPr>
        <w:tblStyle w:val="ad"/>
        <w:tblW w:w="15615" w:type="dxa"/>
        <w:tblInd w:w="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2265"/>
        <w:gridCol w:w="2550"/>
        <w:gridCol w:w="2280"/>
        <w:gridCol w:w="2670"/>
        <w:gridCol w:w="2400"/>
        <w:gridCol w:w="2370"/>
      </w:tblGrid>
      <w:tr w:rsidR="00DA79CD" w14:paraId="37F32D33" w14:textId="77777777">
        <w:trPr>
          <w:trHeight w:val="300"/>
        </w:trPr>
        <w:tc>
          <w:tcPr>
            <w:tcW w:w="1080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336BD7" w14:textId="77777777" w:rsidR="00DA79CD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2265" w:type="dxa"/>
            <w:tcBorders>
              <w:top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BD0EB1" w14:textId="77777777" w:rsidR="00DA79CD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Salon A</w:t>
            </w:r>
          </w:p>
        </w:tc>
        <w:tc>
          <w:tcPr>
            <w:tcW w:w="2550" w:type="dxa"/>
            <w:tcBorders>
              <w:top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E9723F" w14:textId="77777777" w:rsidR="00DA79CD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Salon B</w:t>
            </w:r>
          </w:p>
        </w:tc>
        <w:tc>
          <w:tcPr>
            <w:tcW w:w="2280" w:type="dxa"/>
            <w:tcBorders>
              <w:top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D09B7A" w14:textId="77777777" w:rsidR="00DA79CD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Salon C</w:t>
            </w:r>
          </w:p>
        </w:tc>
        <w:tc>
          <w:tcPr>
            <w:tcW w:w="2670" w:type="dxa"/>
            <w:tcBorders>
              <w:top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E960D4" w14:textId="77777777" w:rsidR="00DA79CD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Salon D</w:t>
            </w:r>
          </w:p>
        </w:tc>
        <w:tc>
          <w:tcPr>
            <w:tcW w:w="2400" w:type="dxa"/>
            <w:tcBorders>
              <w:top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345FC2" w14:textId="77777777" w:rsidR="00DA79CD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Salon E</w:t>
            </w:r>
          </w:p>
        </w:tc>
        <w:tc>
          <w:tcPr>
            <w:tcW w:w="2370" w:type="dxa"/>
            <w:tcBorders>
              <w:top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4A7EE7" w14:textId="77777777" w:rsidR="00DA79CD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Salon F</w:t>
            </w:r>
          </w:p>
        </w:tc>
      </w:tr>
      <w:tr w:rsidR="00DA79CD" w14:paraId="4902213B" w14:textId="77777777">
        <w:trPr>
          <w:trHeight w:val="3240"/>
        </w:trPr>
        <w:tc>
          <w:tcPr>
            <w:tcW w:w="1080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19C9BC" w14:textId="77777777" w:rsidR="00DA79CD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15:30-17:00</w:t>
            </w:r>
          </w:p>
        </w:tc>
        <w:tc>
          <w:tcPr>
            <w:tcW w:w="2265" w:type="dxa"/>
            <w:tcBorders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CDA5D" w14:textId="77777777" w:rsidR="00DA79CD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Kolay Dil Atölyesi</w:t>
            </w:r>
          </w:p>
          <w:p w14:paraId="1C31C395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Sine Demirkıvıran</w:t>
            </w:r>
          </w:p>
          <w:p w14:paraId="3C28DB88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Fayıka Göktepe</w:t>
            </w:r>
          </w:p>
          <w:p w14:paraId="067AD749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 kişilik)</w:t>
            </w:r>
          </w:p>
          <w:p w14:paraId="31A1CE0F" w14:textId="77777777" w:rsidR="00DA79C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76AD451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2550" w:type="dxa"/>
            <w:tcBorders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5FEA1D" w14:textId="77777777" w:rsidR="00DA79CD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Mahkeme Çevirmenliği Atölyesi</w:t>
            </w:r>
          </w:p>
          <w:p w14:paraId="22A52757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Bihter Esin Yücel</w:t>
            </w:r>
          </w:p>
          <w:p w14:paraId="34E2EF0D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  kişilik)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00F99347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2280" w:type="dxa"/>
            <w:tcBorders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93BE33" w14:textId="77777777" w:rsidR="00DA79CD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LLM ve Yapay Zekâ Uygulamaları Atölyesi</w:t>
            </w:r>
          </w:p>
          <w:p w14:paraId="1BF44EDF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Hüseyin Mergan</w:t>
            </w:r>
          </w:p>
          <w:p w14:paraId="068283A9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  kişilik)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2670" w:type="dxa"/>
            <w:tcBorders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01AFE4" w14:textId="77777777" w:rsidR="00DA79CD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Çeviri Eğitiminde Teknoloji Kullanımı Atölyesi</w:t>
            </w:r>
          </w:p>
          <w:p w14:paraId="53C59694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Burcu Türkmen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(20  kişilik)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2400" w:type="dxa"/>
            <w:tcBorders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2E9EB4" w14:textId="77777777" w:rsidR="00DA79CD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Workshop: Child interpreting through the looking-glass of non-children: Interpreting enactments as an instrument to change perspectives </w:t>
            </w:r>
          </w:p>
          <w:p w14:paraId="3D8B51A8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Şebnem Bahadır</w:t>
            </w:r>
          </w:p>
          <w:p w14:paraId="24C873F2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Rabia Odabaşı</w:t>
            </w:r>
          </w:p>
          <w:p w14:paraId="3914E38E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  kişilik)</w:t>
            </w:r>
          </w:p>
        </w:tc>
        <w:tc>
          <w:tcPr>
            <w:tcW w:w="2370" w:type="dxa"/>
            <w:tcBorders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A93DA" w14:textId="77777777" w:rsidR="00DA79CD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Çevirmenlik Mesleğine Hazırlık Atölyesi</w:t>
            </w:r>
          </w:p>
          <w:p w14:paraId="20B70729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Senem Kobya</w:t>
            </w:r>
          </w:p>
          <w:p w14:paraId="289A7834" w14:textId="77777777" w:rsidR="00DA79CD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  kişilik)</w:t>
            </w:r>
          </w:p>
        </w:tc>
      </w:tr>
    </w:tbl>
    <w:p w14:paraId="71C1B311" w14:textId="77777777" w:rsidR="00DA79CD" w:rsidRDefault="00DA79CD">
      <w:pPr>
        <w:spacing w:before="100" w:after="40"/>
        <w:rPr>
          <w:b/>
          <w:bCs/>
          <w:color w:val="1F4E79"/>
          <w:sz w:val="19"/>
          <w:szCs w:val="19"/>
        </w:rPr>
      </w:pPr>
    </w:p>
    <w:tbl>
      <w:tblPr>
        <w:tblStyle w:val="ae"/>
        <w:tblW w:w="1569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8"/>
        <w:gridCol w:w="14327"/>
      </w:tblGrid>
      <w:tr w:rsidR="00DA79CD" w14:paraId="1DE25FF2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FF7CD3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19:</w:t>
            </w: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6488D7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GALA YEMEĞİ</w:t>
            </w:r>
          </w:p>
        </w:tc>
      </w:tr>
    </w:tbl>
    <w:p w14:paraId="10879777" w14:textId="77777777" w:rsidR="00DA79CD" w:rsidRDefault="00000000">
      <w:r>
        <w:br w:type="page"/>
      </w:r>
    </w:p>
    <w:p w14:paraId="3CCA6DD2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lastRenderedPageBreak/>
        <w:t>İnsan Çevirmen: Yeni Roller ve Bağlamlar</w:t>
      </w: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77954594" wp14:editId="349B2A24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l="0" t="0" r="0" b="0"/>
            <wp:wrapSquare wrapText="bothSides" distT="0" distB="0" distL="114300" distR="11430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E3F6F8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30 Eylül – 2 Ekim 2026</w:t>
      </w:r>
    </w:p>
    <w:p w14:paraId="10864E3B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Detaylı Kongre Programı</w:t>
      </w:r>
    </w:p>
    <w:p w14:paraId="0B73E183" w14:textId="77777777" w:rsidR="00DA79CD" w:rsidRDefault="00000000">
      <w:pPr>
        <w:spacing w:before="160" w:after="60"/>
      </w:pPr>
      <w:r>
        <w:rPr>
          <w:b/>
          <w:bCs/>
          <w:color w:val="B00020"/>
          <w:sz w:val="24"/>
          <w:szCs w:val="24"/>
        </w:rPr>
        <w:t>Gün 3 — 2 Ekim 2026, Cuma</w:t>
      </w:r>
    </w:p>
    <w:tbl>
      <w:tblPr>
        <w:tblStyle w:val="af"/>
        <w:tblW w:w="1569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8"/>
        <w:gridCol w:w="14327"/>
      </w:tblGrid>
      <w:tr w:rsidR="00DA79CD" w14:paraId="7D9429D8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9F1B47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09:30–10:15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E677F1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Ana Oturum Konuşmacısı — KEYNOTE 5</w:t>
            </w:r>
            <w:r>
              <w:rPr>
                <w:b/>
                <w:bCs/>
                <w:sz w:val="18"/>
                <w:szCs w:val="18"/>
              </w:rPr>
              <w:t xml:space="preserve"> — GIS</w:t>
            </w:r>
            <w:hyperlink r:id="rId7">
              <w:r>
                <w:rPr>
                  <w:b/>
                  <w:bCs/>
                  <w:sz w:val="18"/>
                  <w:szCs w:val="18"/>
                </w:rPr>
                <w:t>É</w:t>
              </w:r>
            </w:hyperlink>
            <w:r>
              <w:rPr>
                <w:b/>
                <w:bCs/>
                <w:sz w:val="18"/>
                <w:szCs w:val="18"/>
              </w:rPr>
              <w:t>LE SAPIRO</w:t>
            </w:r>
          </w:p>
        </w:tc>
      </w:tr>
      <w:tr w:rsidR="00DA79CD" w14:paraId="51E0A070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1646BE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10:15–10:30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A4C9DB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Ara</w:t>
            </w:r>
          </w:p>
        </w:tc>
      </w:tr>
    </w:tbl>
    <w:p w14:paraId="3177C646" w14:textId="77777777" w:rsidR="00DA79CD" w:rsidRDefault="00000000">
      <w:pPr>
        <w:spacing w:before="100" w:after="40"/>
      </w:pPr>
      <w:r>
        <w:rPr>
          <w:b/>
          <w:bCs/>
          <w:color w:val="1F4E79"/>
          <w:sz w:val="19"/>
          <w:szCs w:val="19"/>
        </w:rPr>
        <w:t>10:15 – 11:55  Paralel Oturumlar Paralel Oturumlar — BLOK 6 (Salon A–F)</w:t>
      </w:r>
    </w:p>
    <w:tbl>
      <w:tblPr>
        <w:tblStyle w:val="af0"/>
        <w:tblW w:w="1579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35"/>
        <w:gridCol w:w="2476"/>
        <w:gridCol w:w="2476"/>
        <w:gridCol w:w="2476"/>
        <w:gridCol w:w="2476"/>
        <w:gridCol w:w="2476"/>
        <w:gridCol w:w="2476"/>
      </w:tblGrid>
      <w:tr w:rsidR="00DA79CD" w14:paraId="5291E538" w14:textId="77777777">
        <w:trPr>
          <w:tblHeader/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FE403F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Saat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F3A267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Salon A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AA2A60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Salon B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28805D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Salon C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D1414F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Salon D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C33F26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Salon 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5A91A2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Salon F</w:t>
            </w:r>
          </w:p>
        </w:tc>
      </w:tr>
      <w:tr w:rsidR="00DA79CD" w14:paraId="34C83521" w14:textId="77777777">
        <w:trPr>
          <w:tblHeader/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13685D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Oturum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D979B83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</w:rPr>
              <w:t>Çeviri Tarihi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Cemal Demircioğlu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35E7BA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</w:rPr>
              <w:t>Çocuk Edebiyatı Çevirisi</w:t>
            </w:r>
            <w:r>
              <w:br/>
            </w:r>
            <w:r>
              <w:rPr>
                <w:i/>
                <w:iCs/>
                <w:color w:val="666666"/>
              </w:rPr>
              <w:t xml:space="preserve">Oturum Başkanı: 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Aslı Araboğlu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079D10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</w:rPr>
              <w:t>Sözlü Çeviri ve Çeviri Teknolojileri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Osman Coşkun</w:t>
            </w:r>
            <w:r>
              <w:br/>
            </w:r>
            <w:r>
              <w:rPr>
                <w:color w:val="666666"/>
              </w:rPr>
              <w:t>Dil: Türkçe</w:t>
            </w:r>
          </w:p>
        </w:tc>
        <w:tc>
          <w:tcPr>
            <w:tcW w:w="2476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B6DDE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216E7D" w14:textId="77777777" w:rsidR="00DA79CD" w:rsidRDefault="00000000">
            <w:pPr>
              <w:spacing w:line="221" w:lineRule="auto"/>
              <w:jc w:val="center"/>
              <w:rPr>
                <w:color w:val="666666"/>
              </w:rPr>
            </w:pPr>
            <w:r>
              <w:br/>
            </w:r>
            <w:r>
              <w:rPr>
                <w:b/>
                <w:bCs/>
              </w:rPr>
              <w:t>Sürdürülebilirlik, Çevre</w:t>
            </w:r>
            <w:r>
              <w:rPr>
                <w:b/>
                <w:bCs/>
              </w:rPr>
              <w:br/>
              <w:t>ve Çeviri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Sara Bokaie</w:t>
            </w:r>
            <w:r>
              <w:rPr>
                <w:b/>
                <w:bCs/>
              </w:rP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989F09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</w:rPr>
              <w:t>Edebiyat Çevirisi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Didem Tuna Küçük</w:t>
            </w:r>
            <w: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2476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B6DDE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19C5DA" w14:textId="77777777" w:rsidR="00DA79CD" w:rsidRDefault="00000000">
            <w:pPr>
              <w:spacing w:line="221" w:lineRule="auto"/>
              <w:jc w:val="center"/>
              <w:rPr>
                <w:color w:val="666666"/>
              </w:rPr>
            </w:pPr>
            <w:r>
              <w:br/>
            </w:r>
            <w:r>
              <w:rPr>
                <w:b/>
                <w:bCs/>
              </w:rPr>
              <w:t>Edebiyat Çevirisi</w:t>
            </w:r>
            <w:r>
              <w:rPr>
                <w:b/>
                <w:bCs/>
              </w:rPr>
              <w:br/>
              <w:t>ve Kültür Çalışmaları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Burak Özsöz</w:t>
            </w:r>
            <w:r>
              <w:rPr>
                <w:b/>
                <w:bCs/>
              </w:rPr>
              <w:br/>
            </w:r>
            <w:r>
              <w:rPr>
                <w:color w:val="666666"/>
              </w:rPr>
              <w:t>Dil: Türkçe</w:t>
            </w:r>
          </w:p>
        </w:tc>
      </w:tr>
      <w:tr w:rsidR="00DA79CD" w14:paraId="3131BE2F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AB1344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10:15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0F2790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Devrim Ulaş Arslan &amp;</w:t>
            </w:r>
            <w:r>
              <w:rPr>
                <w:b/>
                <w:bCs/>
              </w:rPr>
              <w:br/>
              <w:t>Deniz Karadeniz &amp;</w:t>
            </w:r>
            <w:r>
              <w:rPr>
                <w:b/>
                <w:bCs/>
              </w:rPr>
              <w:br/>
              <w:t>Ayşe Ece Arslan</w:t>
            </w:r>
            <w:r>
              <w:br/>
              <w:t>Çeviri Tarihinde Unutulmuş bir Kuramsal Metin: İbrahim Aşkî’nin İngilizceden Tercüme Nümuneleri (1914)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6DB5ED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Aslı Çelik</w:t>
            </w:r>
            <w:r>
              <w:br/>
              <w:t>Halk Masalı Çevirilerine Yönelik Çok Katmanlı Bir Çözümleme Modeli Önerisi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E90D2E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Yaşar Akgün</w:t>
            </w:r>
            <w:r>
              <w:br/>
              <w:t>Ardıl Çeviri Performansının Değerlendirilmesinde İnsan ve Yapay Zekâ: Karşılaştırmalı Bir İnceleme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AB6D82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Nazım Işık</w:t>
            </w:r>
            <w:r>
              <w:rPr>
                <w:b/>
                <w:bCs/>
              </w:rPr>
              <w:br/>
            </w:r>
            <w:r>
              <w:t>Beyond the Interface: Trauma-Sensitive, Ecologically-Aware, and Human-in-the-Loop Translation as Emerging Competence Architecture for the 21st-Century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94FF3A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Burcu Kanıdinç Kılınçarslan</w:t>
            </w:r>
            <w:r>
              <w:br/>
              <w:t>Emerging Literary Translator Studies for a Sustainable and Inclusive Translation Publishing Industry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10163C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Mehmet Ali Çelikel</w:t>
            </w:r>
            <w:r>
              <w:rPr>
                <w:b/>
                <w:bCs/>
              </w:rPr>
              <w:br/>
            </w:r>
            <w:r>
              <w:t>Dracula’nın Türkçe Çevirisinde Tıbbi Söylem ve Çeviri Tercihleri</w:t>
            </w:r>
          </w:p>
        </w:tc>
      </w:tr>
      <w:tr w:rsidR="00DA79CD" w14:paraId="1CF5D826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59E85D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10:35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342915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Nursel Uyanıker</w:t>
            </w:r>
            <w:r>
              <w:br/>
              <w:t>Halk Anlatı Metinlerinde Çevriyazı ve Anlam Arayışı</w:t>
            </w:r>
            <w:r>
              <w:rPr>
                <w:i/>
                <w:iCs/>
                <w:color w:val="666666"/>
              </w:rPr>
              <w:br/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18B051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Aslı Araboğlu</w:t>
            </w:r>
            <w:r>
              <w:br/>
              <w:t>“Çocuğun Katılım Hakkı İlkesi”ne Göre “Çeviride Yeniden Üretim Seçenekleri”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30FB48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Burak Durmuş &amp;</w:t>
            </w:r>
            <w:r>
              <w:rPr>
                <w:b/>
                <w:bCs/>
              </w:rPr>
              <w:br/>
              <w:t>Osman Coşkun</w:t>
            </w:r>
            <w:r>
              <w:br/>
              <w:t>Sözlü Çeviride İnsan Çevirmen ile Yapay Zekâ Araçları İş Birliği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24B195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Harika Karavin Yüce</w:t>
            </w:r>
            <w:r>
              <w:rPr>
                <w:b/>
                <w:bCs/>
              </w:rPr>
              <w:br/>
            </w:r>
            <w:r>
              <w:t>Displaying the Ecological Crisis: Eco-Translation and the Mediation of Ecological Knowledge in the Climate Museum in İstanbul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BD4BFD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Muzaffer Derya Nazlıpınar Subaşı</w:t>
            </w:r>
            <w:r>
              <w:br/>
              <w:t>Sympoietic Subversions: Re-reading the Cyborg Translator as a Feminist-Posthumanist Intervention in the AI ‘Third Space’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8FEDB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Naci Serhat Başkan &amp;</w:t>
            </w:r>
            <w:r>
              <w:rPr>
                <w:b/>
                <w:bCs/>
              </w:rPr>
              <w:br/>
              <w:t>Mahmut Serhan Altan</w:t>
            </w:r>
            <w:r>
              <w:rPr>
                <w:b/>
                <w:bCs/>
              </w:rPr>
              <w:br/>
            </w:r>
            <w:r>
              <w:t>1985'ten 2026'ya Pride and Prejudice'ı Yeniden Çevirmek: İnsan Çevirmen, Yapay Zeka ve Değişen Roller</w:t>
            </w:r>
          </w:p>
        </w:tc>
      </w:tr>
      <w:tr w:rsidR="00DA79CD" w14:paraId="4ADA6D8A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71F350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10:55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8FFECF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Osman Çeviktay</w:t>
            </w:r>
            <w:r>
              <w:br/>
              <w:t>Tanzimat Döneminde Ermeni Harfli Türkçe Edebiyat Dizgesinde Bir Halk Hikayesinin Yeniden Yazımı: Hikâye-i Arzu İle Kamber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2F0E42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Şilan Karadağ</w:t>
            </w:r>
            <w:r>
              <w:br/>
              <w:t>Çocuk Edebiyatı Çevirisinde Görsel-Metinsel Bütünlük ve Etik Sorumluluk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F42E99E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Ayça Gürdal &amp; Gülhanım Ünsal</w:t>
            </w:r>
            <w:r>
              <w:br/>
              <w:t>Çeviri Teknolojileri Bağlamında Hitap Şekilleri ve Nezaket Kalıpları Üzerine Bir İnceleme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944F6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Sinan Alyurt</w:t>
            </w:r>
            <w:r>
              <w:rPr>
                <w:b/>
                <w:bCs/>
              </w:rPr>
              <w:br/>
            </w:r>
            <w:r>
              <w:t>Beyond Human Exceptionalism: An Analysis of the Documentary ‘Our Planet’ from an Eco-Translation Perspective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A7873A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Hakan Dilman</w:t>
            </w:r>
            <w:r>
              <w:br/>
              <w:t>Lexical Load in Jhumpa Lahiri’s Novel in Other Words (In altre parole)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FBB1A2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Serhat Kahyaoğlu &amp;</w:t>
            </w:r>
            <w:r>
              <w:rPr>
                <w:b/>
                <w:bCs/>
              </w:rPr>
              <w:br/>
              <w:t>Talha Yaman &amp; Ensar Macit</w:t>
            </w:r>
            <w:r>
              <w:rPr>
                <w:b/>
                <w:bCs/>
              </w:rPr>
              <w:br/>
            </w:r>
            <w:r>
              <w:t>Bir Çeviri Ağının Anatomisi: Aktör-Ağ Kuramı Perspektifinden Turkish Nationalism and Western Civilization (1959) Eserinin Çeviri ve Basım Süreci</w:t>
            </w:r>
          </w:p>
        </w:tc>
      </w:tr>
      <w:tr w:rsidR="00DA79CD" w14:paraId="2EC658A6" w14:textId="77777777">
        <w:trPr>
          <w:jc w:val="center"/>
        </w:trPr>
        <w:tc>
          <w:tcPr>
            <w:tcW w:w="9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A9313B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11:15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D28611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Ayşe Özkan</w:t>
            </w:r>
            <w:r>
              <w:br/>
              <w:t>Mehmed Emin Efendi Seyahatnamesi’nin İki Ayrı Diliçi Çevirisinin Karşılaştırmalı</w:t>
            </w:r>
            <w:r>
              <w:br/>
              <w:t>İncelenmesi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6E07A7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Yeşim Pirpir</w:t>
            </w:r>
            <w:r>
              <w:br/>
              <w:t>Çocuk Tiyatrosunda Eko-çeviri: ‘Çimidi’ Adlı Çocuk Oyunu Üzerine Bir İnceleme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8286477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Dilek Çalışkan &amp;</w:t>
            </w:r>
            <w:r>
              <w:rPr>
                <w:b/>
                <w:bCs/>
              </w:rPr>
              <w:br/>
              <w:t>Perihan Yalçın</w:t>
            </w:r>
            <w:r>
              <w:br/>
              <w:t>Fransızca Altyazı Çevirisinde Kültürel Unsurların Aktarımında Kullanılan Stratejilerin Yorumlayıcı Çeviri Kuramı Bağlamında Değerlendirilmesi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2F80F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Sara Bokaie</w:t>
            </w:r>
            <w:r>
              <w:rPr>
                <w:b/>
                <w:bCs/>
              </w:rPr>
              <w:br/>
            </w:r>
            <w:r>
              <w:t>Translation as Epistemic Mediation: The Human Translator’s New Role in BBC’s English and Turkish Coverage of the COP30 Climate Summit</w:t>
            </w:r>
          </w:p>
        </w:tc>
        <w:tc>
          <w:tcPr>
            <w:tcW w:w="247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130E3A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Eylem Öztekin İblikci &amp;</w:t>
            </w:r>
            <w:r>
              <w:rPr>
                <w:b/>
                <w:bCs/>
              </w:rPr>
              <w:br/>
              <w:t>Ayşe Selmin Söylemez</w:t>
            </w:r>
            <w:r>
              <w:br/>
              <w:t>Translator Habitus in Action: A Comparative Study of Stylistic Variation in Turkish Translations</w:t>
            </w:r>
            <w:r>
              <w:br/>
              <w:t>of “All the World’s a Stage”</w:t>
            </w:r>
          </w:p>
        </w:tc>
        <w:tc>
          <w:tcPr>
            <w:tcW w:w="2476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157216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Cansu Avcı</w:t>
            </w:r>
            <w:r>
              <w:rPr>
                <w:b/>
                <w:bCs/>
              </w:rPr>
              <w:br/>
            </w:r>
            <w:r>
              <w:t>Postkolonyal edebi çevirilerde kültürel dönüşüm: Plantasyon örneği</w:t>
            </w:r>
          </w:p>
        </w:tc>
      </w:tr>
    </w:tbl>
    <w:p w14:paraId="0A439F4E" w14:textId="77777777" w:rsidR="00DA79CD" w:rsidRDefault="00DA79CD">
      <w:pPr>
        <w:spacing w:after="40"/>
        <w:rPr>
          <w:b/>
          <w:bCs/>
          <w:color w:val="1F4E79"/>
          <w:sz w:val="19"/>
          <w:szCs w:val="19"/>
        </w:rPr>
      </w:pPr>
    </w:p>
    <w:tbl>
      <w:tblPr>
        <w:tblStyle w:val="af1"/>
        <w:tblW w:w="1569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8"/>
        <w:gridCol w:w="14327"/>
      </w:tblGrid>
      <w:tr w:rsidR="00DA79CD" w14:paraId="1EEB518C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432323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12:00–13:00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A7F193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Öğle Yemeği</w:t>
            </w:r>
          </w:p>
        </w:tc>
      </w:tr>
    </w:tbl>
    <w:p w14:paraId="44A423BA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67FB756D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34D4D527" w14:textId="77777777" w:rsidR="00DA79CD" w:rsidRDefault="00DA79CD">
      <w:pPr>
        <w:spacing w:before="100" w:after="40"/>
        <w:rPr>
          <w:b/>
          <w:bCs/>
          <w:color w:val="1F4E79"/>
          <w:sz w:val="17"/>
          <w:szCs w:val="17"/>
        </w:rPr>
      </w:pPr>
    </w:p>
    <w:p w14:paraId="64020AFD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lastRenderedPageBreak/>
        <w:t>İnsan Çevirmen: Yeni Roller ve Bağlamlar</w:t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3FAC65CB" wp14:editId="53C9F7DC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l="0" t="0" r="0" b="0"/>
            <wp:wrapSquare wrapText="bothSides" distT="0" distB="0" distL="114300" distR="11430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D6C733D" w14:textId="77777777" w:rsidR="00DA79CD" w:rsidRDefault="00000000">
      <w:pPr>
        <w:spacing w:before="40" w:after="80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30 Eylül – 2 Ekim 2026</w:t>
      </w:r>
    </w:p>
    <w:p w14:paraId="048DB126" w14:textId="77777777" w:rsidR="00DA79CD" w:rsidRDefault="00000000">
      <w:pPr>
        <w:spacing w:before="40" w:after="80"/>
        <w:rPr>
          <w:b/>
          <w:bCs/>
          <w:color w:val="B00020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>Detaylı Kongre Programı</w:t>
      </w:r>
    </w:p>
    <w:p w14:paraId="4AD1A4F1" w14:textId="77777777" w:rsidR="00DA79CD" w:rsidRDefault="00000000">
      <w:pPr>
        <w:spacing w:before="160" w:after="60"/>
        <w:rPr>
          <w:b/>
          <w:bCs/>
          <w:color w:val="B00020"/>
          <w:sz w:val="24"/>
          <w:szCs w:val="24"/>
        </w:rPr>
      </w:pPr>
      <w:r>
        <w:rPr>
          <w:b/>
          <w:bCs/>
          <w:color w:val="B00020"/>
          <w:sz w:val="24"/>
          <w:szCs w:val="24"/>
        </w:rPr>
        <w:t>Gün 3 — 2 Ekim 2026, Cuma</w:t>
      </w:r>
    </w:p>
    <w:p w14:paraId="67B19CD9" w14:textId="77777777" w:rsidR="00DA79CD" w:rsidRDefault="00000000">
      <w:pPr>
        <w:spacing w:before="100" w:after="40"/>
      </w:pPr>
      <w:r>
        <w:rPr>
          <w:b/>
          <w:bCs/>
          <w:color w:val="1F4E79"/>
          <w:sz w:val="19"/>
          <w:szCs w:val="19"/>
        </w:rPr>
        <w:t xml:space="preserve"> 13:00 – 14:30 Paralel Oturumlar — BLOK 7 (Salon A–E)</w:t>
      </w:r>
    </w:p>
    <w:tbl>
      <w:tblPr>
        <w:tblStyle w:val="af2"/>
        <w:tblW w:w="15645" w:type="dxa"/>
        <w:tblInd w:w="75" w:type="dxa"/>
        <w:tblLayout w:type="fixed"/>
        <w:tblLook w:val="0400" w:firstRow="0" w:lastRow="0" w:firstColumn="0" w:lastColumn="0" w:noHBand="0" w:noVBand="1"/>
      </w:tblPr>
      <w:tblGrid>
        <w:gridCol w:w="975"/>
        <w:gridCol w:w="2910"/>
        <w:gridCol w:w="2910"/>
        <w:gridCol w:w="2910"/>
        <w:gridCol w:w="2910"/>
        <w:gridCol w:w="3030"/>
      </w:tblGrid>
      <w:tr w:rsidR="00DA79CD" w14:paraId="2CC8DBB2" w14:textId="77777777">
        <w:trPr>
          <w:trHeight w:val="160"/>
          <w:tblHeader/>
        </w:trPr>
        <w:tc>
          <w:tcPr>
            <w:tcW w:w="9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DB0EDE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Saat</w:t>
            </w: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D632EA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Salon A</w:t>
            </w: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6C13CD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Salon B</w:t>
            </w: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405C51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Salon C</w:t>
            </w: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2255C9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Salon D</w:t>
            </w:r>
          </w:p>
        </w:tc>
        <w:tc>
          <w:tcPr>
            <w:tcW w:w="303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D9EA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41C900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Salon E</w:t>
            </w:r>
          </w:p>
        </w:tc>
      </w:tr>
      <w:tr w:rsidR="00DA79CD" w14:paraId="0D1C6F47" w14:textId="77777777">
        <w:trPr>
          <w:trHeight w:val="1020"/>
          <w:tblHeader/>
        </w:trPr>
        <w:tc>
          <w:tcPr>
            <w:tcW w:w="9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A0F536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Oturum</w:t>
            </w:r>
          </w:p>
        </w:tc>
        <w:tc>
          <w:tcPr>
            <w:tcW w:w="2910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B6DDE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EBDF47" w14:textId="77777777" w:rsidR="00DA79CD" w:rsidRDefault="00000000">
            <w:pPr>
              <w:spacing w:line="221" w:lineRule="auto"/>
              <w:jc w:val="center"/>
              <w:rPr>
                <w:color w:val="666666"/>
              </w:rPr>
            </w:pPr>
            <w:r>
              <w:br/>
            </w:r>
            <w:r>
              <w:rPr>
                <w:b/>
                <w:bCs/>
              </w:rPr>
              <w:t>Özel Alan Çevirisi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Seda Kuşçu Özbudak</w:t>
            </w:r>
            <w:r>
              <w:rPr>
                <w:b/>
                <w:bCs/>
              </w:rP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E16548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</w:rPr>
              <w:t xml:space="preserve">Çeviride Meslekleşme 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Yalçın Aydın</w:t>
            </w:r>
            <w:r>
              <w:br/>
            </w:r>
            <w:r>
              <w:rPr>
                <w:color w:val="666666"/>
              </w:rPr>
              <w:t xml:space="preserve">Dil: </w:t>
            </w:r>
            <w:r>
              <w:rPr>
                <w:b/>
                <w:bCs/>
                <w:color w:val="666666"/>
              </w:rPr>
              <w:t>Almanca, Fransızca</w:t>
            </w: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6DDE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F767BA" w14:textId="77777777" w:rsidR="00DA79CD" w:rsidRDefault="00000000">
            <w:pPr>
              <w:spacing w:line="221" w:lineRule="auto"/>
              <w:jc w:val="center"/>
            </w:pPr>
            <w:r>
              <w:br/>
            </w:r>
            <w:r>
              <w:rPr>
                <w:b/>
                <w:bCs/>
              </w:rPr>
              <w:t>Toplum Çevirmenliği</w:t>
            </w:r>
            <w: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Özge Çetin</w:t>
            </w:r>
            <w: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2910" w:type="dxa"/>
            <w:tcBorders>
              <w:top w:val="single" w:sz="8" w:space="0" w:color="444444"/>
              <w:left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B6DDE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32BFB" w14:textId="77777777" w:rsidR="00DA79CD" w:rsidRDefault="00000000">
            <w:pPr>
              <w:spacing w:line="221" w:lineRule="auto"/>
              <w:jc w:val="center"/>
              <w:rPr>
                <w:color w:val="666666"/>
              </w:rPr>
            </w:pPr>
            <w:r>
              <w:br/>
            </w:r>
            <w:r>
              <w:rPr>
                <w:b/>
                <w:bCs/>
              </w:rPr>
              <w:t>Çeviri Kuramı /</w:t>
            </w:r>
            <w:r>
              <w:rPr>
                <w:b/>
                <w:bCs/>
              </w:rPr>
              <w:br/>
              <w:t>Eğitimde Çeviri Teknolojileri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Mehmet Sarı</w:t>
            </w:r>
            <w:r>
              <w:rPr>
                <w:b/>
                <w:bCs/>
              </w:rPr>
              <w:br/>
            </w:r>
            <w:r>
              <w:rPr>
                <w:color w:val="666666"/>
              </w:rPr>
              <w:t>Dil: İngilizce</w:t>
            </w:r>
          </w:p>
        </w:tc>
        <w:tc>
          <w:tcPr>
            <w:tcW w:w="3030" w:type="dxa"/>
            <w:tcBorders>
              <w:top w:val="single" w:sz="8" w:space="0" w:color="444444"/>
              <w:bottom w:val="single" w:sz="8" w:space="0" w:color="444444"/>
              <w:right w:val="single" w:sz="8" w:space="0" w:color="444444"/>
            </w:tcBorders>
            <w:shd w:val="clear" w:color="auto" w:fill="B6DDE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AF4C2" w14:textId="77777777" w:rsidR="00DA79CD" w:rsidRDefault="00000000">
            <w:pPr>
              <w:spacing w:line="221" w:lineRule="auto"/>
              <w:jc w:val="center"/>
              <w:rPr>
                <w:color w:val="666666"/>
              </w:rPr>
            </w:pPr>
            <w:r>
              <w:br/>
            </w:r>
            <w:r>
              <w:rPr>
                <w:b/>
                <w:bCs/>
              </w:rPr>
              <w:t>Çeviri ve Kültür Çalışmaları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color w:val="666666"/>
              </w:rPr>
              <w:t>Oturum Başkanı: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</w:rPr>
              <w:t>Dilber Zeytinkaya</w:t>
            </w:r>
            <w:r>
              <w:rPr>
                <w:b/>
                <w:bCs/>
              </w:rPr>
              <w:br/>
            </w:r>
            <w:r>
              <w:rPr>
                <w:color w:val="666666"/>
              </w:rPr>
              <w:t>Dil: Türkçe</w:t>
            </w:r>
          </w:p>
        </w:tc>
      </w:tr>
      <w:tr w:rsidR="00DA79CD" w14:paraId="2B328F62" w14:textId="77777777">
        <w:trPr>
          <w:trHeight w:val="1180"/>
        </w:trPr>
        <w:tc>
          <w:tcPr>
            <w:tcW w:w="9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E5B523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13:00</w:t>
            </w:r>
          </w:p>
        </w:tc>
        <w:tc>
          <w:tcPr>
            <w:tcW w:w="2910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62B7FD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Ebru Çavuşoğlu</w:t>
            </w:r>
            <w:r>
              <w:rPr>
                <w:b/>
                <w:bCs/>
              </w:rPr>
              <w:br/>
            </w:r>
            <w:r>
              <w:t>Automatic Recipe Translation and Culinary Meaning-Making on Instagram</w:t>
            </w: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392832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Elvira Iannone</w:t>
            </w:r>
            <w:r>
              <w:br/>
              <w:t>Berufspolitische Interessenvertretung von Übersetzer und Dolmetschern: Is there anybody out there?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  <w:i/>
                <w:iCs/>
                <w:color w:val="666666"/>
              </w:rPr>
              <w:t>[Almanca]</w:t>
            </w: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C7E45A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Özge Çetin &amp; Ali Duran</w:t>
            </w:r>
            <w:r>
              <w:br/>
              <w:t>Community Interpreters' Experiences with Technology: A Hermeneutic Phenomenological Inquiry</w:t>
            </w:r>
          </w:p>
        </w:tc>
        <w:tc>
          <w:tcPr>
            <w:tcW w:w="2910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901088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Fernando Prieto Ramos</w:t>
            </w:r>
            <w:r>
              <w:rPr>
                <w:b/>
                <w:bCs/>
              </w:rPr>
              <w:br/>
            </w:r>
            <w:r>
              <w:t>Human-machine Interaction in Institutional Translation: Patterns and Implications</w:t>
            </w:r>
          </w:p>
        </w:tc>
        <w:tc>
          <w:tcPr>
            <w:tcW w:w="3030" w:type="dxa"/>
            <w:tcBorders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D72850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Nona Nikabadze</w:t>
            </w:r>
            <w:r>
              <w:rPr>
                <w:b/>
                <w:bCs/>
              </w:rPr>
              <w:br/>
            </w:r>
            <w:r>
              <w:t>Gürcü Klasik Edebi Metnin Türkçe Çevirisinde Sözel Doğruluk ve Kültürel Bağlamın Aktarımı: Yapay Zekâ ve İnsan Çevirisi Perspektifinden Karşılaştırmalı Bir İnceleme</w:t>
            </w:r>
          </w:p>
        </w:tc>
      </w:tr>
      <w:tr w:rsidR="00DA79CD" w14:paraId="1AC598E2" w14:textId="77777777">
        <w:trPr>
          <w:trHeight w:val="167"/>
        </w:trPr>
        <w:tc>
          <w:tcPr>
            <w:tcW w:w="9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B361EA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13:20</w:t>
            </w:r>
          </w:p>
        </w:tc>
        <w:tc>
          <w:tcPr>
            <w:tcW w:w="2910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C03A80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Katarzyna Cieplińska</w:t>
            </w:r>
            <w:r>
              <w:rPr>
                <w:b/>
                <w:bCs/>
              </w:rPr>
              <w:br/>
            </w:r>
            <w:r>
              <w:t>Food as Cultural Code: Intercultural Competence of the Translator in Literary and Functional Texts</w:t>
            </w: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A91414D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Birsen Serinkoz</w:t>
            </w:r>
            <w:r>
              <w:br/>
              <w:t>Mehrfachrollen und Machtverschiebungen: Eine relationale Perspektive auf die Dolmetschdidaktik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  <w:i/>
                <w:iCs/>
                <w:color w:val="666666"/>
              </w:rPr>
              <w:t>[Almanca]</w:t>
            </w: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830A1A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Ali Duran</w:t>
            </w:r>
            <w:r>
              <w:br/>
              <w:t>Mapping Community Interpreting Research: A Multilingual Review of Theses and Dissertations</w:t>
            </w:r>
          </w:p>
        </w:tc>
        <w:tc>
          <w:tcPr>
            <w:tcW w:w="2910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276D32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Ralitsa Demirkova</w:t>
            </w:r>
            <w:r>
              <w:rPr>
                <w:b/>
                <w:bCs/>
              </w:rPr>
              <w:br/>
            </w:r>
            <w:r>
              <w:t>Unfolding the Fan: Functional Equivalence and Translator Decision-Making in Bulgarian-English Accounting Terminology Translation</w:t>
            </w:r>
          </w:p>
        </w:tc>
        <w:tc>
          <w:tcPr>
            <w:tcW w:w="3030" w:type="dxa"/>
            <w:tcBorders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50AA1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Tuğçe Apaydın Azman</w:t>
            </w:r>
            <w:r>
              <w:rPr>
                <w:b/>
                <w:bCs/>
              </w:rPr>
              <w:br/>
            </w:r>
            <w:r>
              <w:t>Kore Edebiyatının Simgesel Temsilinde Uluslararası Edebiyat Ödülleri: Han Kang Örneği</w:t>
            </w:r>
          </w:p>
        </w:tc>
      </w:tr>
      <w:tr w:rsidR="00DA79CD" w14:paraId="16D943BA" w14:textId="77777777">
        <w:trPr>
          <w:trHeight w:val="20"/>
        </w:trPr>
        <w:tc>
          <w:tcPr>
            <w:tcW w:w="9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86DA23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13:40</w:t>
            </w:r>
          </w:p>
        </w:tc>
        <w:tc>
          <w:tcPr>
            <w:tcW w:w="2910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6B47DB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Seda Kuşçu Özbudak</w:t>
            </w:r>
            <w:r>
              <w:rPr>
                <w:b/>
                <w:bCs/>
              </w:rPr>
              <w:br/>
            </w:r>
            <w:r>
              <w:t>Reverse Babel: User Perceptions of Automated Translation on X</w:t>
            </w: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FB07FE9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Yalçın Aydın</w:t>
            </w:r>
            <w:r>
              <w:br/>
              <w:t>Le traducteur comme médiateur culturel: la diplomatie culturelle dans la traduction littéraire</w:t>
            </w:r>
            <w:r>
              <w:rPr>
                <w:i/>
                <w:iCs/>
                <w:color w:val="666666"/>
              </w:rPr>
              <w:br/>
            </w:r>
            <w:r>
              <w:rPr>
                <w:b/>
                <w:bCs/>
                <w:i/>
                <w:iCs/>
                <w:color w:val="666666"/>
              </w:rPr>
              <w:t>[Fransızca]</w:t>
            </w: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28084D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Joanna Nachman</w:t>
            </w:r>
            <w:r>
              <w:br/>
              <w:t>“My Child Speaks for Me”: Child Language Brokering in Polish Educational Settings</w:t>
            </w:r>
          </w:p>
        </w:tc>
        <w:tc>
          <w:tcPr>
            <w:tcW w:w="2910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D35926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Mariazell Eugènia Bosch Fábregas &amp; Mariona Sabaté-Carrové</w:t>
            </w:r>
            <w:r>
              <w:rPr>
                <w:b/>
                <w:bCs/>
              </w:rPr>
              <w:br/>
            </w:r>
            <w:r>
              <w:t>Training Lecturers and Higher-Education Students towards Audiovisual Translation for Inclusion and Accessibility: the AVTIA Project</w:t>
            </w:r>
          </w:p>
        </w:tc>
        <w:tc>
          <w:tcPr>
            <w:tcW w:w="3030" w:type="dxa"/>
            <w:tcBorders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0FE536" w14:textId="77777777" w:rsidR="00DA79CD" w:rsidRDefault="00000000">
            <w:pPr>
              <w:spacing w:line="221" w:lineRule="auto"/>
            </w:pPr>
            <w:r>
              <w:rPr>
                <w:b/>
                <w:bCs/>
              </w:rPr>
              <w:t>Nilüfer Denissova &amp;</w:t>
            </w:r>
            <w:r>
              <w:rPr>
                <w:b/>
                <w:bCs/>
              </w:rPr>
              <w:br/>
              <w:t>Renaz İncesu</w:t>
            </w:r>
            <w:r>
              <w:rPr>
                <w:b/>
                <w:bCs/>
              </w:rPr>
              <w:br/>
            </w:r>
            <w:r>
              <w:t>Rusça-Türkçe Çeviri Alanında Terminoloji Sorunu: Noter Onaylı Çeviriler</w:t>
            </w:r>
          </w:p>
        </w:tc>
      </w:tr>
      <w:tr w:rsidR="00DA79CD" w14:paraId="621205DC" w14:textId="77777777">
        <w:trPr>
          <w:trHeight w:val="148"/>
        </w:trPr>
        <w:tc>
          <w:tcPr>
            <w:tcW w:w="97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07FAC2" w14:textId="77777777" w:rsidR="00DA79CD" w:rsidRDefault="00000000">
            <w:pPr>
              <w:spacing w:line="221" w:lineRule="auto"/>
              <w:jc w:val="center"/>
            </w:pPr>
            <w:r>
              <w:rPr>
                <w:b/>
                <w:bCs/>
              </w:rPr>
              <w:t>14:00</w:t>
            </w: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2BA331" w14:textId="77777777" w:rsidR="00DA79CD" w:rsidRDefault="00DA79CD">
            <w:pPr>
              <w:spacing w:line="221" w:lineRule="auto"/>
              <w:rPr>
                <w:b/>
                <w:bCs/>
                <w:i/>
                <w:iCs/>
                <w:highlight w:val="yellow"/>
              </w:rPr>
            </w:pP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2069EB" w14:textId="77777777" w:rsidR="00DA79CD" w:rsidRDefault="00DA79CD">
            <w:pPr>
              <w:spacing w:line="221" w:lineRule="auto"/>
            </w:pPr>
          </w:p>
        </w:tc>
        <w:tc>
          <w:tcPr>
            <w:tcW w:w="29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48C0B0E" w14:textId="77777777" w:rsidR="00DA79CD" w:rsidRDefault="00DA79CD">
            <w:pPr>
              <w:spacing w:line="221" w:lineRule="auto"/>
            </w:pPr>
          </w:p>
        </w:tc>
        <w:tc>
          <w:tcPr>
            <w:tcW w:w="2910" w:type="dxa"/>
            <w:tcBorders>
              <w:left w:val="single" w:sz="8" w:space="0" w:color="444444"/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90D1C8" w14:textId="77777777" w:rsidR="00DA79CD" w:rsidRDefault="00000000">
            <w:pPr>
              <w:spacing w:line="221" w:lineRule="auto"/>
              <w:rPr>
                <w:b/>
                <w:bCs/>
                <w:i/>
                <w:iCs/>
                <w:highlight w:val="yellow"/>
              </w:rPr>
            </w:pPr>
            <w:r>
              <w:rPr>
                <w:b/>
                <w:bCs/>
              </w:rPr>
              <w:t>Djamila Berkati</w:t>
            </w:r>
            <w:r>
              <w:rPr>
                <w:b/>
                <w:bCs/>
              </w:rPr>
              <w:br/>
            </w:r>
            <w:r>
              <w:t>From French to English: Error Patterns and Strategies in STEM Classroom Observation</w:t>
            </w:r>
            <w:r>
              <w:rPr>
                <w:highlight w:val="yellow"/>
              </w:rPr>
              <w:t xml:space="preserve"> (Ç)</w:t>
            </w:r>
          </w:p>
        </w:tc>
        <w:tc>
          <w:tcPr>
            <w:tcW w:w="3030" w:type="dxa"/>
            <w:tcBorders>
              <w:bottom w:val="single" w:sz="8" w:space="0" w:color="444444"/>
              <w:right w:val="single" w:sz="8" w:space="0" w:color="444444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CCBA3F" w14:textId="77777777" w:rsidR="00DA79CD" w:rsidRDefault="00000000">
            <w:pPr>
              <w:spacing w:line="221" w:lineRule="auto"/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>Yasemin Yazal &amp; Sezer Yılmaz</w:t>
            </w:r>
            <w:r>
              <w:rPr>
                <w:b/>
                <w:bCs/>
                <w:highlight w:val="white"/>
              </w:rPr>
              <w:br/>
            </w:r>
            <w:r>
              <w:rPr>
                <w:highlight w:val="white"/>
              </w:rPr>
              <w:t>LLM Çıktılarını Kim Değerlendirir? Arapça–Türkçe Çevirilerde Otomatik Metriklerin ve İnsan Yargılarının Sınırlılıkları</w:t>
            </w:r>
          </w:p>
        </w:tc>
      </w:tr>
    </w:tbl>
    <w:p w14:paraId="6877B63D" w14:textId="77777777" w:rsidR="00DA79CD" w:rsidRDefault="00DA79CD">
      <w:pPr>
        <w:spacing w:before="100" w:after="40"/>
        <w:rPr>
          <w:b/>
          <w:bCs/>
          <w:color w:val="1F4E79"/>
          <w:sz w:val="19"/>
          <w:szCs w:val="19"/>
        </w:rPr>
      </w:pPr>
    </w:p>
    <w:tbl>
      <w:tblPr>
        <w:tblStyle w:val="af3"/>
        <w:tblW w:w="1569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8"/>
        <w:gridCol w:w="14327"/>
      </w:tblGrid>
      <w:tr w:rsidR="00DA79CD" w14:paraId="7BE63620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9742E3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14:30–14:45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EDDA8D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Ara</w:t>
            </w:r>
          </w:p>
        </w:tc>
      </w:tr>
      <w:tr w:rsidR="00DA79CD" w14:paraId="08256552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9E3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B760D6" w14:textId="77777777" w:rsidR="00DA79CD" w:rsidRDefault="00000000">
            <w:pPr>
              <w:spacing w:line="221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14:45-15:45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B9E3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0ACB49" w14:textId="77777777" w:rsidR="00DA79CD" w:rsidRDefault="00000000">
            <w:pPr>
              <w:spacing w:line="221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PANEL 2- ANA SALON</w:t>
            </w:r>
          </w:p>
        </w:tc>
      </w:tr>
      <w:tr w:rsidR="00DA79CD" w14:paraId="26AA18DE" w14:textId="77777777">
        <w:trPr>
          <w:jc w:val="center"/>
        </w:trPr>
        <w:tc>
          <w:tcPr>
            <w:tcW w:w="136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ACBE4D" w14:textId="77777777" w:rsidR="00DA79CD" w:rsidRDefault="00000000">
            <w:pPr>
              <w:spacing w:line="221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16:00-17:00</w:t>
            </w:r>
          </w:p>
        </w:tc>
        <w:tc>
          <w:tcPr>
            <w:tcW w:w="14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0D5CB4" w14:textId="77777777" w:rsidR="00DA79CD" w:rsidRDefault="00000000">
            <w:pPr>
              <w:spacing w:line="221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KAPANIŞ OTURUMU - ANA SALON</w:t>
            </w:r>
          </w:p>
        </w:tc>
      </w:tr>
    </w:tbl>
    <w:p w14:paraId="6688CE51" w14:textId="77777777" w:rsidR="00DA79CD" w:rsidRDefault="00DA79CD">
      <w:pPr>
        <w:rPr>
          <w:b/>
          <w:bCs/>
          <w:color w:val="1F4E79"/>
          <w:sz w:val="19"/>
          <w:szCs w:val="19"/>
        </w:rPr>
      </w:pPr>
    </w:p>
    <w:sectPr w:rsidR="00DA79CD">
      <w:pgSz w:w="16834" w:h="11909" w:orient="landscape"/>
      <w:pgMar w:top="505" w:right="505" w:bottom="505" w:left="50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B64AD22-178D-CF48-AE93-08C66ECC0CB1}"/>
    <w:embedBold r:id="rId2" w:fontKey="{9D4A0E5D-17BB-AE44-A068-B7296FA007C3}"/>
    <w:embedItalic r:id="rId3" w:fontKey="{A8B14B14-CBF1-D642-8F45-EB98DB354322}"/>
    <w:embedBoldItalic r:id="rId4" w:fontKey="{284DCA72-5419-6141-9068-06F640117545}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5" w:fontKey="{FF2AD3E9-2965-7A44-8841-1F08379AAD8A}"/>
    <w:embedBold r:id="rId6" w:fontKey="{EE0FD31B-3B30-1341-89BC-08BECB41AF97}"/>
    <w:embedItalic r:id="rId7" w:fontKey="{61111600-0441-4443-937F-6031D801262F}"/>
    <w:embedBoldItalic r:id="rId8" w:fontKey="{D5BE0044-913D-B94B-9925-FC264C171724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9" w:fontKey="{D5A3D3DD-DF6F-B34E-8864-693C3C55631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EE455C01-7AED-5E4E-9DAE-94260E04B1A1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CD"/>
    <w:rsid w:val="00B66F69"/>
    <w:rsid w:val="00DA79CD"/>
    <w:rsid w:val="00DD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DB4681"/>
  <w15:docId w15:val="{0B685173-CB20-D640-989D-D808CE74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16"/>
        <w:szCs w:val="16"/>
        <w:lang w:val="en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r.wikipedia.org/wiki/%C3%8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HQHrHXKEfdwEVEvxIpu/v2oGfA==">CgMxLjA4AHIhMWhnMTlLWkdBVFk1VEUzYktvR3ZEckF6Y09CSVVtYXhk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3557</Words>
  <Characters>22588</Characters>
  <Application>Microsoft Office Word</Application>
  <DocSecurity>0</DocSecurity>
  <Lines>1318</Lines>
  <Paragraphs>438</Paragraphs>
  <ScaleCrop>false</ScaleCrop>
  <Company/>
  <LinksUpToDate>false</LinksUpToDate>
  <CharactersWithSpaces>25798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Rana Kahraman</cp:lastModifiedBy>
  <cp:revision>2</cp:revision>
  <dcterms:created xsi:type="dcterms:W3CDTF">2026-07-21T17:22:00Z</dcterms:created>
  <dcterms:modified xsi:type="dcterms:W3CDTF">2026-07-21T17:22:00Z</dcterms:modified>
</cp:coreProperties>
</file>